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D8" w:rsidRPr="002E50D8" w:rsidRDefault="002E50D8" w:rsidP="002E50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ОБРАЗУЮЩИЕ ИНФРАСТРУКТУРУ ПОДДЕРЖКИ СУБЪЕКТОВ МАЛОГО И СРЕДНЕГО ПРЕДПРИНИМАТЕЛЬСТВА, УСЛОВИЯ И ПОРЯДОК ОКАЗАНИЯ ТАКИМ ОРГАНИЗАЦИЯМ ПОДДЕРЖКИ МАЛОГО И СРЕДНЕГО ПРЕДПРИНИМАТЕЛЬСТВА</w:t>
      </w:r>
    </w:p>
    <w:p w:rsidR="002E50D8" w:rsidRPr="002E50D8" w:rsidRDefault="002E50D8" w:rsidP="002E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2645"/>
        <w:gridCol w:w="5203"/>
        <w:gridCol w:w="6198"/>
      </w:tblGrid>
      <w:tr w:rsidR="002E50D8" w:rsidRPr="002E50D8" w:rsidTr="002E50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 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(адрес, телефон, факс, сайт, адрес электронной почты)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Бизнес-инкубаторы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09280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«Бизне</w:t>
            </w:r>
            <w:proofErr w:type="gramStart"/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инкубатор 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Саратовской области» (учредитель – 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министерство экономического развития области)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410012, г. Саратов, ул. Краевая, д. 85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Телефон/факс: 8 (8452) 45-00-32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office@saratov-bi.ru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http://www.saratov-bi.ru/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09280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«Бизнес-инкубатор Саратовской области» осуществляет поддержку предпринимателей на ранней стадии их деятельности путем: 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предоставления в аренду офисных и производственных помещений; 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оказания бесплатных консультаций по вопросам налогообложения, права, бухгалтерии, кадров, грантов и субсидий Правительства области; 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оказания помощи в написании бизнес-планов для получения средств государственной поддержки, проверки правильности составления пакета документов; 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проведения образовательных тренингов и семинаров.</w:t>
            </w:r>
            <w:proofErr w:type="gramEnd"/>
          </w:p>
        </w:tc>
      </w:tr>
      <w:tr w:rsidR="002E50D8" w:rsidRPr="002E50D8" w:rsidTr="002E50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0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поддержки предпринимательства - структурное подразделение </w:t>
            </w:r>
            <w:r w:rsidR="00092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«Бизнес-инкубатор Саратовской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410012, г. Саратов, ул. Краевая, д. 85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Тел.: (8452) 45-00-32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office@saratov-bi.ru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поддержки предпринимательства оказывает на безвозмездной основе следующие услуги субъектам малого и среднего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предпринимательства, независимо от даты их регистрации, в рамках целевого финансирования: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информационно-консультационные услуги;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проведения семинаров, конференций, форумов, круглых столов, издание пособий;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организация и (или) реализация специальных программ обучения; организация участия субъектов в межрегиональных бизнес-миссиях; организация участия субъектов малого и среднего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предпринимательства в выставочно-ярмарочных и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конгрессных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мероприятиях на территории Российской Федерации.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09280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 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Бизнес-инкубатор (структурное подразделение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Саратовского национального исследовательского государственного университет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410012,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Московская, д. 161, корп. 6,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ком. 209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50-79-06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binsgu@gmail.com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uid/biznes-inkubator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Бизнес-инкубатора направлена на выявление инициатив ученых, студентов, магистрантов и аспирантов СНИГУ в сфере инновационный деятельности для: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формирования и подготовки бизнес-команд к проектной деятельности;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осуществления образовательной поддержки и предоставления технических услуг бизнес-командам СНИГУ;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содействия развитию НИР ученых, студентов, магистрантов и аспирантов СНИГУ;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содействия коммерциализации научно-технических и технологических разработок;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содействие процессу наращивания инновационного потенциала малых и средних предприятий;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интеграции студентов и молодых ученых СНИГУ в федеральные, региональные и международные инновационные программы;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 представления интересов и результатов деятельности Бизнес-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инкубатора на региональном, федеральном и международном уровнях.</w:t>
            </w:r>
          </w:p>
        </w:tc>
      </w:tr>
    </w:tbl>
    <w:p w:rsidR="002E50D8" w:rsidRPr="002E50D8" w:rsidRDefault="002E50D8" w:rsidP="002E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49"/>
        <w:gridCol w:w="2344"/>
        <w:gridCol w:w="5387"/>
        <w:gridCol w:w="6198"/>
      </w:tblGrid>
      <w:tr w:rsidR="002E50D8" w:rsidRPr="002E50D8" w:rsidTr="002E50D8">
        <w:trPr>
          <w:tblCellSpacing w:w="0" w:type="dxa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поддержки народных художественных промыслов и ремесел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09280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«Палата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ремесел Саратовской области»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(учредители – министерство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экономического развития и Торгово- промышленная палата области)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410071, г. Саратов, ул. Шелковичная, д. 186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(8452) 39-04-64, 39-04-60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legal@sartpp.ru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hyperlink r:id="rId1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leonov@sartpp.ru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Палата ремесел оказывает поддержку субъектам малого и среднего предпринимательства и физическим лицам, осуществляющим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 в области ремесел и народных художественных промыслов, путем: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обеспечения доступа к оборудованию Палаты ремесел;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организации и проведения вебинаров, круглых столов, конференций, семинаров по вопросам развития предпринимательства в сфере народных промыслов и ремесел;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содействия в получении государственной поддержки;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обеспечения участия в мероприятиях на крупных российских и международных выставочных площадках;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оказания консультационных услуг по вопросам правового обеспечения деятельности субъектов предпринимательства в сфере ремесленной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 и народных художественных промыслов;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и проведения обучающих тренингов, семинаров.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Фонды гарантийной поддержки и льготного кредитования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09280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«Гарантийный фонд для субъектов малого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предпринимательства Саратовской области» (учредитель –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министерство экономического развития области)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410012, г. Саратов, ул. Краевая, д. 85, офис 305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Телефон/факс: 8 (8452) 75-34-15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1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garantfond@mail.ru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1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http://saratovgarantfond.ru/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0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предоставляет поручительства по кредитам, банковским гарантиям, займам, договорам финансовой аренды (лизинга).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Размер поручительства Фонда не может превышать 50% от суммы (размера) запрашиваемого кредита (займа, лизинга) и ограничивается 15 млн. рублей на одного получателя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поддержки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обеспечения договора возможно использование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согарантии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«МСП Банк» и Гарантийного фонда в размере до 70% от суммы заемных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средств, максимальный размер поручительства Гарантийного фонда при этом составляет 23,0 млн. рублей. 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09280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80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НМК «Фонд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микрокредитования субъектов малого предпринимательства 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Саратовской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области» (учредитель –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министерство экономического развития области)</w:t>
            </w:r>
          </w:p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410012, г. Саратов,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Краевая, д. 85, офисы № 301, 302.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(8452) 75-64-11,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75-64-12, 75-64-13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 (8452) 75-64-13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1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fond@fmco.ru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 </w:t>
            </w:r>
            <w:hyperlink r:id="rId1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http://www.fmco.ru/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0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0D8" w:rsidRPr="002E50D8" w:rsidTr="002E50D8">
        <w:trPr>
          <w:tblCellSpacing w:w="0" w:type="dxa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Венчурные фонды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09280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E50D8"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«Фонд содействия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развитию венчурных инвестиций в малые предприятия в научно- технической сфере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Саратовской области» (учредитель –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министерство экономического развития области)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 Краевая, д. 85, офис 304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Телефон/Факс: 8 (8452) 75-64-03</w:t>
            </w:r>
          </w:p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1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mail@fsimp.ru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1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http://fsimp.ru/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-рассмотрение проектов;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-сопровождение проектов в процессе инвестирования. Условия финансирования проектов: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сумма первоначальных инвестиций в инновационную компанию на Предпосевной стадии развития не может превышать 3 млн. рублей; сумма первоначальных инвестиций в инновационную компанию на Посевной стадии развития не может превышать 15 млн. рублей;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сумма первоначальных инвестиций в инновационную компанию на Ранней стадии развития не может превышать 30  млн. рублей;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инвестиции предоставляются при условии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собственных и (или) привлеченных средств третьих лиц.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Центры поддержки экспорта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10.   </w:t>
            </w:r>
          </w:p>
        </w:tc>
        <w:tc>
          <w:tcPr>
            <w:tcW w:w="2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«Центр поддержки экспорта Саратовской области»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  410071,   г.    Саратов,              ул. Шелковичная, д. 186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(8452)390-350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1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spe@sartpp.ru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                     </w:t>
            </w:r>
            <w:hyperlink r:id="rId1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http://saratov.tpprf.ru/ru/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business/cpe.php   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 Центра: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консультирование по вопросам внешнеэкономической деятельности;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содействие в формировании и продвижении экспортного и инвестиционного предложения;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организация встреч и переговоров с иностранными субъектами предпринимательской деятельности на территории субъекта Российской Федерации;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содействие в организации участия субъектов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МСП в международных выставочно-ярмарочных и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конгрессных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мероприятиях на территории страны и за рубежом;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организация вебинаров, круглых столов, конференций, форумов, семинаров, мастер-классов и иных мероприятий по тематике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экспортной деятельности для субъектов МСП;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содействие в организации участия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экспортно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ориентированных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субъектов МСП в международных и межрегиональных бизнес-миссиях;</w:t>
            </w:r>
          </w:p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в проведении маркетинговых исследований.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Центры коллективного пользования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11.   </w:t>
            </w:r>
          </w:p>
        </w:tc>
        <w:tc>
          <w:tcPr>
            <w:tcW w:w="2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коллективного пользования научным оборудованием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«Молекулярная биология» (учредитель – Саратовский государственный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аграрный университет имени Н.И. Вавилова)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 410005, г. Саратов, ул.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Соколовая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335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Телефон/факс 8(8452) 69-24-25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1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molchanovav@sgau.ru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ЦКП занимается организацией проведения фундаментальных и прикладных исследований в области изучения молекулярн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биологических механизмов формирования патологических процессов, разработки диагностических систем и лекарственных средств;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осуществляет  координацию усилий коллективов и подразделений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сторон-участников ЦКП в приобретении, наладке, адаптации, вводе в эксплуатацию и технической поддержке уникальных приборов и технологического оборудования в режиме коллективного пользования.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12. 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Центр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коллективного пользования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«Симбиоз» (Научно- вспомогательное подразделение Института биохимии и физиологии растений и микроорганизмов РАН)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Адрес: 410049, г. Саратов, просп.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Энтузиастов, д.13 Телефон: 8 (8452) 97-04-44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Телефон/факс: 8 (8452) 97-03-83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2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mail@ibppm.ru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2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https://ibppm.ru/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ЦКП создан для повышения уровня и расширения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фундаментальных и прикладных исследований в изучении биологических объектов и наноматериалов, а именно: изучения фундаментальных основ организации и механизмов взаимодействия живых организмов на клеточном и молекулярном уровне в широком спектре симбиотических (в первую очередь, растительно-микробных) систем.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13.   </w:t>
            </w:r>
          </w:p>
        </w:tc>
        <w:tc>
          <w:tcPr>
            <w:tcW w:w="2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коллективного пользования научным оборудованием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Агропродукт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– (учредитель –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Саратовский государственный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аграрный университет имени Н.И. Вавилова)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410005,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Соколовая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д.335, офис 104 Телефон/факс: 8 (8452) 65-46-59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2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annbannikova@gmail.com</w:t>
              </w:r>
            </w:hyperlink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ЦКП оснащен оборудованием по контролю качества пищевой и сельскохозяйственной продукции. Имеет государственную аккредитацию на право проведения сертификационных испытаний продукции. Ведет разработку новых продуктов питания. Разрабатывает новые технологии производства продукции.</w:t>
            </w:r>
          </w:p>
        </w:tc>
      </w:tr>
    </w:tbl>
    <w:p w:rsidR="002E50D8" w:rsidRPr="002E50D8" w:rsidRDefault="002E50D8" w:rsidP="002E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378"/>
        <w:gridCol w:w="5394"/>
        <w:gridCol w:w="6198"/>
      </w:tblGrid>
      <w:tr w:rsidR="002E50D8" w:rsidRPr="002E50D8" w:rsidTr="002E50D8">
        <w:trPr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14.   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коллективного пользования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(структурное подразделение Саратовского 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410012, г. Саратов, ул. Астраханская, д. 83 Телефон: 8 (8452) 51-69-60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2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chemical/tsk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p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ЦКП осуществляет следующие функции: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проведение фундаментальных, поисковых и прикладных научных исследований в области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химии, биохимии, экологии и других смежных дисциплин;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участие в подготовке высококвалифицированных специалистов для науки, образования, производства, в том числе специалистов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высшей квалификации (кандидатов и докторов наук);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определение регламента использования приборов в соответствии с потребностями научных и образовательных коллективов СНИГУ и предприятий г. Саратова, заинтересованных в проведении совместных и иных исследований;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организация выполнения работ, необходимых Саратовскому региону (в этом плане ЦКП уже сотрудничает с крупными предприятиями г. Саратова);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организации технического обслуживания и метрологической поддержки приборного парка ЦКП.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Научная специализация ЦКП включает: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физико-химическое исследование структуры веществ;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изучение термодинамики и механизмов химических и биохимических реакций, в том числе протекающих в организованных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наносистемах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качественный и количественный анализ органических, биоорганических и неорганических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материалов, фармпрепаратов, пищевых объектов;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экологический мониторинг объектов окружающей среды;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идентификация и количественное хроматографическое измерение концентрации   органических и биоорганических соединений в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сложных смесях в газообразном, жидком и твердом состояниях;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выезды на предприятия со специальным оборудованием для отбора проб воды, воздуха для анализа объектов на содержание в них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загрязняющих веществ;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другие услуги, предоставляемые по мере расширения возможностей ЦКП.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Центры инновационного развития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15.   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Инжиниринговый центр «Агротехника» (учредитель –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Саратовский государственный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аграрный университет имени Н.И. Вавилова)</w:t>
            </w:r>
          </w:p>
        </w:tc>
        <w:tc>
          <w:tcPr>
            <w:tcW w:w="5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410012, г. Саратов, ул. Советская, д.60. Малый лабораторный корпус.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26-47-81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e-mail: </w:t>
            </w:r>
            <w:hyperlink r:id="rId2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s.shishurin@gmail.com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2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http://www.sgau.ru/injiniringovyi-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centr</w:t>
            </w:r>
            <w:proofErr w:type="spellEnd"/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Инжинирингового центра позволяет осуществлять лазерную резку, раскрой, гравировку, фрезеровку, токарную обработку небольших поверхностей, изготавливать рекламную, полиграфическую продукцию, выполнять сертифицированные исследования по заказу юридических и физических лиц, проводить оценку качества и состава горюче-смазочных материалов. Центр оснащен оборудованием по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гальвано-химической обработке деталей.</w:t>
            </w:r>
          </w:p>
        </w:tc>
      </w:tr>
    </w:tbl>
    <w:p w:rsidR="002E50D8" w:rsidRPr="002E50D8" w:rsidRDefault="002E50D8" w:rsidP="002E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50"/>
        <w:gridCol w:w="50"/>
        <w:gridCol w:w="50"/>
        <w:gridCol w:w="2481"/>
        <w:gridCol w:w="5175"/>
        <w:gridCol w:w="6061"/>
        <w:gridCol w:w="137"/>
      </w:tblGrid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Научно- технологический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парк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«Волга-техника» (структурное подразделение Саратовского государственного технического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университета имени Гагарина Ю.А.)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410054, г. Саратов, ул. Политехническая, д.77, ком.422а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Телефон: 8 (8452) 99-87-12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 8 (8452) 52-71-92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2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ntpark@sstu.ru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http://dni.sstu.ru/Catalog/first.html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Создаваемая технопарком продукция ориентирована, прежде всего, на такие отрасли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современной экономики, как машиностроение,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автотранспорт, энергетика, информатика, дорожная техника, электроника, приборостроение, строительство.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Технопарк создан для решения следующих целей и задач: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ускорения инновационной деятельности и развития инновационного предпринимательства в Саратовском регионе, способствующих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решению экономических, экологических и социальных проблем области;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активизации научно-технической и технологической деятельности ученых СГТУ;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создания фирм по выпуску наукоемкой продукции в области новейших технологий;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трансфера новейших технологий в отечественную промышленность и зарубежные страны;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развития инфраструктуры инновационных процессов.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Научно-технической основой деятельности технопарка в рамках СГТУ является единство научно-инновационно-производственного процесса. Начинается этот процесс с фундаментальных научных исследований и завершается производством и реализацией инновационной продукции, а сам процесс «наука-производство» разделяется на этапы: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фундаментальная наука - прикладная наука - изыскания - конструирование (проектирование) - технологические разработки - экспериментальное производство - опытное производство -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мелкосерийное производство - сбыт.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составе технопарка 20 малых фирм, являющихся обособленными структурными подразделениями СГТУ и осуществляющих по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доверенности университета правомочия юридического лица. В инновационный блок университета, центром которого является технопарк, входят также более 20 фирм и организаций,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осуществляющих производственно-инновационную деятельность и заключивших с технопарком генеральные соглашения о совместной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трансфера технологий и коммерциализации объектов интеллектуальной собственности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ЦТТиКОИС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(структурное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 410054,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Политехническая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д.77, корп. 6, ауд. 48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99-89-55,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99-89-51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2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bahmakov@sstu.ru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2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http://www.sstu.ru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оказывает услуги: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 маркетингу и коммерциализации интеллектуальной собственности;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по патентованию (формирование заявок, патентный поиск, подготовка лицензионных договоров, мониторинг 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патентно- лицензионной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и др.);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информационные (выпуск ежемесячного журнала «Инновации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паблисити» (информация о проектах 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инновационной деятельности организаций и предприятий области), размещение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инфомации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подразделение Саратовского государственного технического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университета имени Гагарина Ю.А.)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разработках в Российской сети трансфера технологий (RTTN), организация экспозиции СГТУ на выставках;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производственные (изготовление изделий под заказ на трехмерном фрезерном станке, на станках для лазерной резки, гравировки, резки изделий из пенопласта, моделей на 3D-принтере, получение 3-хмерного изображения с использованием 3D-сканеров,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широформатной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печати, печати изображений на кружках и футболках и др.).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ЦТТиКОИС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курирует развитие центров молодежного инновационного творчества   (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ЦМИТов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области, координирует работу Объединенного научно-технологического парка «Волга-техника» СГТУ, имеющего в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своем составе 20 научно-производственных фирм и предприятий с правами юридического лица.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ЦТТиКОИС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 также координацию и мониторинг работы 12 малых предприятий,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соучредителем которых является СГТУ.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Инновационный центр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«Технопарк» (структурное подразделение Саратовского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 410012,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Московская, д. 161, корп. 6,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ком. 206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8(8452)50-79-06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8(8452) 50-79-06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3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tpark@info.sgu.ru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Сайт: </w:t>
            </w:r>
            <w:hyperlink r:id="rId3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tekhnopark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 реализует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создание среды, благоприятной для развития малого инновационного предпринимательства СНИГУ;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помощь в создании материально-технической, сервисной, финансовой и иной базы для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становления, развития, поддержки и подготовки к самостоятельной деятельности малых инновационных предприятий;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коммерческое освоение научных знаний, изобретений, наукоемких технологий и передачу их на рынок научно-технической продукции с целью удовлетворения в этой продукции региона;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содействие в передаче разработок из вузовского секторов науки в реальный сектор экономики;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содействие партнерству между государственными и частными секторами экономики;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формирование и развитие инновационной инфраструктуры;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консультационная поддержка малых инновационных предприятий по бухгалтерскому и налоговому учету;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оказание помощи ученым, преподавателям, аспирантам и студентам в создании и развитии малых инновационных предприятий;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привлечение к активной предпринимательской деятельности профессорско-преподавательского состава и студентов СНИГУ,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сотрудников научных организаций, отдельных ученых и специалистов, содействие реализации их идей и проектов;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содействие разработке и реализации инновационных предложений, научно-технических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проектов и программ, направленных на создание наукоемких технологий и конкурентоспособной продукции, ускоренное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освоение в производстве.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презентационный центр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(структурное подразделение Саратовского 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410012,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Московская, д.161, корп. 6, ком. 204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50 -79-06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3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uidsgu@gmail.com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Инновационно-презентационный центр осуществляет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рекламно-выставочная деятельность;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презентационных мероприятий с профессорско- преподавательским составом университета и представителями научно сообщества;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пропаганда научных знаний и инновационных разработок среди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студенчества, населения региона, представителей делового сообщества;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организация взаимодействия СНИГУ с промышленными предприятиями, бизнес-партнерами, образовательными и научными учреждениями;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помощь в продвижении на рынок исследовательских разработок, выполненных в СНИГУ;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представления продукции и услуг малых инновационных предприятий, созданных СНИГУ и пр.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Научно- технологический центр «Микро- 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наноэлектроника» (структурное подразделение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Саратовского национального 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 г. Саратов, ул. Спицына, д. 1, корп.14а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(927) 621 -86 -28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3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suchkov.s.g@mail.ru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http://www.sgu.ru/structure/uid/innova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cionno-prezentacionnyy-centr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НТЦ  «Микро- и наноэлектроника»  осуществляет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ознакомление студентов с современными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высокими технологиями в области микро- и наноэлектроники;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участие в реализации образовательных программ;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организация подготовки специалистов по обслуживанию и эксплуатации высокотехнологичного оборудования;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производственных и ознакомительных практик на высокотехнологичном оборудовании;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создание технологических условий для проведения научных исследований в области микро- и наноэлектроники на мировом уровне;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организация временных творческих коллективов для выполнения научно-исследовательских и опытно-конструкторских работ;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собственных разработок новых технологий, оборудования, приборов, программного обеспечения и т.п.;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оказание консультационных, технологических услуг в области высоких технологий;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привлечение для выполнения научно-исследовательских и опытно- конструкторских работ зарубежных специалистов и организаций, развитие на этой основе международного научно-технического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сотрудничества и внешнеэкономических связей;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проведение фундаментальных и прикладных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исследований, опытно- конструкторских и проектных работ в области радиоэлектроники;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разработка новой элементной базы и технологии их производства, изготовление и тестирование опытных партий;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обеспечение трансфера новых технологий в области радиоэлектроники; создание и обеспечение благоприятных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организационно-экономических условий и поддерживающей инфраструктуры для функционирования инновационного кластера в области электроники;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ведение научно-исследовательской и инновационной деятельности в области радиоэлектроники;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привлечение инвестиций в инновационную сферу;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участие в эффективном инновационном образовании, создании инновационных образовательных программ по направлениям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«Микроэлектроника», «Радиофизика» и малых инновационных предприятий.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21.   </w:t>
            </w:r>
          </w:p>
        </w:tc>
        <w:tc>
          <w:tcPr>
            <w:tcW w:w="25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 технологический центр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(структурное подразделение Саратовского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 410012, г. Саратов, просп. 50 лет Октября, д. 110а, корп. 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(8452)57-43-01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3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ntz.sgu@gmail.com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Научно-технологический центр осуществляет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оганизация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стажировок, спецкурсов,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спецсеминаров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производственной практики, содействие в подготовке к курсовым и дипломным проектам;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 подготовка специалистов по образовательному направлению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«Материаловедение и технология новых материалов»;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научно-исследовательских работ в области материаловедения и наноматериалов;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инициативные исследования, научно- исследовательские и опытно- конструкторские работы  по направлению специализации центра;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инновационное выполнение работ (услуг) с применением результатов интеллектуальной деятельности;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создание площадки для реализации образовательных программ;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создание полностью функционирующих производственных участков для реализации социально-экономических целей;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создание замкнутого инновационного цикла начиная с этапа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проведения исследований, отработки новых технологий и заканчивая этапом их внедрения в производственный процесс.   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22.   </w:t>
            </w:r>
          </w:p>
        </w:tc>
        <w:tc>
          <w:tcPr>
            <w:tcW w:w="25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Инновационно- технологический центр «Перспективные материалы»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(структурное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подразделение Саратовского 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 410012, г. Саратов, просп. 50 лет Октября, д. 101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Телефон:8 (8452)33-82-37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3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info@ittspm.ru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3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http://www.sgu.ru/structure/itcpm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Инновационно-технологический центр осуществляет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участие в разработке и реализации образовательных программ;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проведение фундаментальных и прикладных исследований, опытно- конструкторских 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проектных работ;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разработка новых материалов и технологии их производства, разработка и сертификация новых изделий, изготовление и тестирование опытных партий;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обеспечение трансфера новых технологий в области создания новых нетканых материалов из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нановолокон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продукции на их основе;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создание и обеспечение благоприятных организационно-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экономических условий и поддерживающей инфраструктуры для формирования инновационных кластеров в направлениях научно-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производственной специализации;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ведение научно-исследовательской и инновационной деятельности в области материаловедения и технологий производства новых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материалов;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привлечение инвестиций в инновационную сферу;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участие в эффективном инновационном образовании, создании инновационных образовательных программ и малых инновационных предприятий;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создание условий конвертируемости знаний студентов и аспирантов в областях физики, химии, гидродинамики, механики твердого тела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применительно к актуальным и передовым отраслям техники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разрабатываемым технологиям.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 производственный центр «КОМПОЗИТ» (структурное подразделение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Саратовского национального 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410026,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Астраханская, д. 83, корп. 5,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Телефоны: 8(8452) 51-15-21,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21-07-53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8(8452) 51-15-21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3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kompozit@nm.ru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3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http://www.kompozit.sgu.ru/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Научно-производственный центр «КОМПОЗИТ» осуществляет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поставка и внедрение программного обеспечения, обучение и переподготовка специалистов, 3D-моделирование деталей и изделий, проектирование и производство технологической оснастки, быстрое прототипирование и литье полимеров в силиконовые формы;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ознакомление специалистов предприятий региона со сквозной технологией автоматизированного проектирования, прототипирования и изготовление малых серий изделий из полимерных материалов;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помощь подразделениям СНИГУ в изготовлении прототипов и отливок из полимеров.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Межотраслевой учебно-научно-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инновационный центр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«Электрохимическая энергетика»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(структурное подразделение Саратовского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410012, г. Саратов, ул. Астраханская, д. 83 Телефон: 8 (8452)51 -69-60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4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chemical/elenerg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межотраслевого учебно-научно-инновационного центра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«Электрохимическая энергетика» направлена на удовлетворение потребностей аккумуляторной промышленности в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высококвалифицированных специалистах по разработке, технологии и производству химических источников тока нового поколения, в области инновационного развития отрасли.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поддержки технологий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инноваций (ЦПТИ)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410012, г. Саратов, ул. Астраханская, д. 83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(8452)51-44-35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ЦПТИ осуществляет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наращивание инновационного потенциала в Российской Федерации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обеспечение информационной и научно-методической поддержки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(структурное подразделение Саратовского 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 8 (8452) 51-44-35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4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patent@sgu.ru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4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http://www.sgu.ru/structure/uid/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patentsdepartment/tisc   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пользователям услуг ЦПТИ в сфере научной, научно-технической и инновационной деятельности;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поддержка процесса развития региональной инновационной системы путем содействия обеспечению эффективного использования научно- технической информации, в том числе специализированных баз данных в области интеллектуальной собственности через предоставление хозяйствующим субъектам инновационной деятельности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индивидуальным изобретателям (разработчикам) бесплатного доступа к патентным и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непатентным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информационным ресурсам ФИПС, а также другим бесплатным информационным ресурсам в области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интеллектуальной собственности для их стимулирования по созданию и эффективному использованию результатов интеллектуальной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пропаганда и популяризация в обществе инновационной деятельности путем участия в организации, подготовке и проведении научно- практических конференций и обучающих семинаров по актуальным вопросам теории и практики правовой охраны и использования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результатов интеллектуальной деятельности.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патентных услуг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(структурное подразделение Саратовского 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410012,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Астраханская, д. 83, корп. 9,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ком. 107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(8452)51-44-35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 (8452)51-44-35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4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patent@sgu.ru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4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http://www.sgu.ru/structure/uid/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patentsdepartment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патентных услуг осуществляет следующие задачи: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патентование изобретений, полезных моделей, промышленных образцов, регистрация товарных знаков, программ для ЭВМ и баз данных;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подготовка к заключению и регистрация договоров по передаче лицензий на интеллектуальную собственность;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обеспечение правового регулирования правоотношений между авторами и работодателями;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оценка и экспертиза расчетов стоимости интеллектуальной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собственности в случаях передачи прав на нее или компенсации ущерба от несанкционированного ее использования;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защита прав авторов и патентообладателей в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патентном ведомстве (Федеральном институте промышленной собственности), в том числе представительство;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судебно-арбитражная защита интересов владельцев интеллектуальной собственности, включая подготовку исковых заявлений, участие в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рассмотрении споров, проведение правовой экспертизы, расчет и обоснование цены иска;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лекций и семинаров по вопросам охраны прав на результаты творческой деятельности.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2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Учебно-научный центр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«Ботанический сад» (структурное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410012,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им. Академика Навашина, д. 1Телефон: 8 (8452)55-94-13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 связана с производством и реализацией посадочного материала (декоративных цветочных, пряно-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ароматических и древесно-кустарниковых растений), ландшафтным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подразделение Саратовского национального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 8 (8452) 55-94-13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4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http://www.sgu.ru/structure/botsad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проектированием и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фитодизайном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проведением экскурсий. Проводится внедрение технологии массового получения посадочного материала растений с заданными параметрами качества. Ведется просветительская деятельность и консультационная помощь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учреждениям сельскохозяйственного и образовательного контроля.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Объединенный институт микро- и наноэлектроники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(структурное подразделение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Саратовского национального 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 410012,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Астраханская, д. 83, корп. 10,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ком. 209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Телефон: 8 (8452)51-44-34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 (8452) 51-44-34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4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nova@sgu.ru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4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micro-nano</w:t>
            </w:r>
            <w:proofErr w:type="spellEnd"/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Институт реализует следующее 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организация научной, конструкторской,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технологической проработки изобретений, созданных как в СНИГУ, так и другими лицами, изготовление и испытание действующих макетов;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собственных разработок новых технологий, оборудования, приборов, программного обеспечения и т.п.;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осуществление привлечения средств в научно-технические проекты, включая создание самостоятельных производств;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организация творческих коллективов для выполнения научно- исследовательских и опытно-конструкторских работ;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  оказание экспертных и консультационных услуг в области высоких технологий;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научной экспертизы изобретений, открытий, технических решений и проектов;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привлечение для выполнения научно-исследовательских и опытно- конструкторских работ (НИОКР) зарубежных специалистов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организаций, развитие на этой основе международного научно- технического сотрудничества и внешнеэкономических связей;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оказание услуг в области научно-технического маркетинга;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сотрудничество с российскими и зарубежными партнерами в области производства и реализации высокотехнологичных изделий и услуг;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оказание помощи по обмену передовыми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технологиями и научно- техническими достижениями между российскими и иностранными специалистами в области современного оборудования, рекламной деятельности, маркетинга;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популяризация технологий, организация выставочной деятельности, информационная и рекламно-издательская деятельность.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2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Образовательно- научный институт наноструктур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биосистем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(структурное подразделение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 410012, г. Саратов, ул. Астраханская, д. 83 Телефон: 8 (8452) 21-07-50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 (8452) 51-15-27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4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nano-bio@sgu.ru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занимается следующими видами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создание новых материалов из ультратонких волокон методом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электроформования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создание современных дистанционно управляемых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наноструктурированных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 для адресной доставки лекарств и диагностики состояния организма;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Саратовского национального исследовательского государственного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Н.Г. Чернышевского)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B5528C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="002E50D8"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http://www.sgu.ru/structure/nano-bio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создание материалов для регенеративной медицины;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математическое моделирование функционирования биологических и физических систем;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спектрометрии атомарного состава материала различными методами;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измерение электрофизических параметров структур;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измерение статических вольт-амперных характеристик;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 измерение динамических вольт-амперных характеристик;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измерение статических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вольт-фарадных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измерение динамических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вольт-фарадных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химический микроанализ поверхности образцов материалов;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получение снимков морфологии поверхности во вторичных и отраженных электронах;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анализ снимков СЭМ с определением численных данных о размерах и форме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нанообъектов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пространственным разрешением до 10 нм;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химического элементного микроанализа ЭДС методом;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определение поверхностного распределения  химических элементов;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определение кристаллической структуры поверхности по дифракции обратно рассеянных электронов;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моделирование и численные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рассчеты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механики деформируемого твердого тела, гидро- и аэродинамики, электростатики,  теплопередачи, молекулярной динамики;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молекулярная динамика;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разработка наноустройств;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биомедицинские приложения (на уровне органов, систем, клеток и   отдельных молекул);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 аэродинамические расчеты;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моделирование течение жидкостей;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трехмерное проектирование.</w:t>
            </w:r>
          </w:p>
        </w:tc>
      </w:tr>
      <w:tr w:rsidR="002E50D8" w:rsidRPr="002E50D8" w:rsidTr="002E50D8">
        <w:trPr>
          <w:gridAfter w:val="1"/>
          <w:wAfter w:w="137" w:type="dxa"/>
          <w:tblCellSpacing w:w="0" w:type="dxa"/>
        </w:trPr>
        <w:tc>
          <w:tcPr>
            <w:tcW w:w="14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Центры молодежного инновационного творчества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 - создание необходимых условий для практической реализации инновационных проектов детей, молодежи и субъектов предпринимательства, создания и развития на территории области новых производственных стартапов.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ЦМИТ 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ЦентрИТ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базе МАОУ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«Физико-технический лицей № 1»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Московская, д. 143 Телефон: 8 (927) 156-22-76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5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centrit.sar@yandex.ru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5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http://centrit.pro/</w:t>
              </w:r>
            </w:hyperlink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Направлениями деятельности являются производственные и инженерные работы для частных клиентов, мелкого и среднего бизнеса в области: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лазерной резки;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3D-печати;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проектирования макетов.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ЦМИТ «Территория инновационных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разработок»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Университетская, д. 36, строение 1,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д. 113</w:t>
            </w:r>
          </w:p>
        </w:tc>
        <w:tc>
          <w:tcPr>
            <w:tcW w:w="6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электроника;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авиамоделирование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50D8" w:rsidRPr="002E50D8" w:rsidRDefault="002E50D8" w:rsidP="002E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14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2519"/>
        <w:gridCol w:w="5329"/>
        <w:gridCol w:w="6203"/>
      </w:tblGrid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АО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«НЕФТЕМАШ» – САПКОН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 8 (927) 223-61-30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5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svf67@inbox.ru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Сайт:vk.com›tsmit_tir</w:t>
            </w:r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автомоделирование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судомоделирование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аэрокосмическое моделирование»;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дизайн;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компьютерная графика;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биомедицинские технологии.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ЦМИТ 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Инноватор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(учредитель – ООО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АгроПром-Патент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 на базе Саратовского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государственного аграрного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им. Н.И. Вавилова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г. Саратов, ул. Советская, д. 60в. Территория СГАУ им.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Вавилова. Учебный комплекс №2. Малый лабораторный корпус. Телефон: 8 (905) 034-88-76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5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vlasic_vik@mail.ru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cmit-innovator.ru</w:t>
            </w:r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Основные направления деятельности: робототехника, работа с электронными   компонентами, прототипирование; 3 Д-моделирование, 3 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печать, лазерная резка, гравировка,  фрезерование,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плоттерная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резка.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ЦМИТ «Инженеры будущего»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базе АО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«СЭЗ им. Серго Орджоникидзе»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 Большая Садовая, д. 239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8(927)144-47-91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5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zaytseva@zaprib.ru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5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www.engfuture.ru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трехмерное моделирование и сканирование;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прототипирование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авиамоделирование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программирование;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электроника;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робототехника.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ЦМИТ «Архитектор», (учредитель - ООО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«АртГруппа14» ) на базе Саратовского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архитектурн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колледжа, г. Саратов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 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Саратов, ул. Н.Г. Чернышевского, д. 139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  8-937-222-89-50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5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artgruppa14@yandex.ru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hyperlink r:id="rId5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proofErr w:type="spellEnd"/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://www.artgruppa14.ru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деятельности ЦМИТ – 3D моделирование и прототипирование в сфере строительства, архитектуры и дизайна.   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индустриальные парки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«Базис-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Универсал» (частный индустриальный парк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«Рефлектор»)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410033, г. Саратов, пр.50 лет Октября, д.101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Телефон/факс: 8 (8452) 34-38-23,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34-38-17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e-mail: </w:t>
            </w:r>
            <w:hyperlink r:id="rId5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industrialparkR@yandex.ru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</w:t>
            </w:r>
            <w:hyperlink r:id="rId5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http://www.vestasaratov.ru/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Частный индустриальный парк «Рефлектор» – производственная площадка по производству оптоэлектроники, видео-, свето- и электротехники.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Лизинговые организации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ЭкономЛизинг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  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Новоузенская, д. 63/65 Телефон:8 (8452) 39-44-39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e-mail: </w:t>
            </w:r>
            <w:hyperlink r:id="rId6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economleasing@overta.ru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</w:t>
            </w:r>
            <w:hyperlink r:id="rId6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http://economleasing.ru/o_kompanii/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Компания ООО 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ЭкономЛизинг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нацелена на работу с предприятиями как малого и среднего, так и крупного бизнеса, финансируя контракты стоимостью от 0,5 до 200 млн рублей. Направления работы: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грузовой транспорт;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автотранспорт;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оборудование;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спецтехника;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недвижимость.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ВТБ24 Лизинг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410031,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Первомайская, д. 74, 2 этаж,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оф. 27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47-26-56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6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http://vtb24leasing.ru/contacts/saratov/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Сферы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лизинг железнодорожного транспорта;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лизинг авиатехники;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лизинг нефтегазового оборудования.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«Сбербанк Лизинг»   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 Вавилова, д. 6/14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73-70-31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6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http://www.sberleasing.ru/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«Сбербанк Лизинг» предоставляет услуги лизинга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индивидуальным предпринимателям и коммерческим организациям. Направления: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автотранспорта;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коммерческого транспорта;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CARCADE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410005,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Б. Садовая, д. 239, Деловой центр «Навигатор», офис 613 Телефон: 8 (8452) 43-61-36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6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http://www.carcade.com/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Компания CARCADE финансирует приобретение в лизинг: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легковых автомобилей;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легкого коммерческого транспорта;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грузовых автомобилей;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специализированной техники.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Компания ориентируется на потребности предпринимателей и компаний малого и среднего бизнеса.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«Балтийский лизинг»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 410012, г. Саратов, ул.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Слонова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24-77-70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6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http://saratov.baltlease.ru/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автотранспорт в лизинг;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оборудования, спецтехники, автобусов;  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недвижимости;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 структурирование сложных сделок и согласование условий сделки между участниками лизингового проекта;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оценка лизингового имущества.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«Поволжский лизинговый центр»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Чернышевского, д. 100, оф.210 Телефон: 8 (8452) 20-65-40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6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plc@plcenter.ru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лизинговых услуг: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производственное оборудование;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технологическое оборудование;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сельскохозяйственное оборудование;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автотранспортная техника.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«Экспресс- Волга-Лизинг»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адрес: 410056,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Саратов, ул. Мичурина, д.38/44 Офис по работе с клиентами: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г.Саратов, ул. Мичурина, д.166/168 Телефон: 8 (8452) 23-96-10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Телефон/факс: 8 (8452) 23-61-63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6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leasing@volgaex.ru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http://экспресс-волга-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лизинг.рф/about/</w:t>
            </w:r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«Экспресс-Волга-Лизинг» для предприятий всех отраслей и форм собственности предоставляет в лизинг: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легковые автомобили импортного производства;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грузовые автомобили;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отечественную и импортную спецтехнику;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оборудование;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коммерческую недвижимость.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«Лизинг Универсал» (группа компаний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«Поволжский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лизинг»)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Чернышевского, д. 100 Телефон: 8 (8452) 24-79-47,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44-59-59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Сайт: </w:t>
            </w:r>
            <w:hyperlink r:id="rId6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http://поволжскийлизинг.рф/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автотранспорта;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недвижимости;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оборудования;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 лизинг спецтехники.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Лизинговая компания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«Развитие»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 г. Саратов, ул. Большая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Затонская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19/21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Телефон/факс: 8 (8452) 43-11-43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6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mail@razvitlizing.ru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7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http://www.razvitlizing.ru/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автотранспорт;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недвижимость;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специальная техника;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оборудование;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коммерческие автомобили.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«Лизинг-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Капиталъ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 Московская, д. 75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50-42-24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факс. 8 (8452) 26-38-02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7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sarleasing@yandex.ru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7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http://sarleasing.ru/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Лизинг-капиталъ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лизинговая компания, ориентированная на сотрудничество с предприятиями и организациями малого и среднего бизнеса.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Основным видом деятельности компании является лизинг: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автотранспорта;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специальной техники;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оборудования;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недвижимости (как новой, так и подержанной).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«Лизинговая компания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«Альтернатива»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410017, г. Саратов, ул. Чернышевского, д. 90 Телефон: 8 (8452) 48-70-70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7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info@lkalternativa.ru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</w:t>
            </w:r>
            <w:hyperlink r:id="rId7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http://lkalternativa.ru/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специальной техники;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оборудования, станков;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лизинг автотранспорта.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«Индустриальная лизинговая компании»   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Чернышевского, д. 90 Телефон: 8 (8452) 44-17-17,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 (937) 961-07-32, 8 (906) 302-99-87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Факс:8 (8452) 44-17-17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7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RyazanovSA@agroros.ru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</w:t>
            </w:r>
            <w:hyperlink r:id="rId7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www.ind-leasing.ru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Специализируется на предоставлении в лизинг: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оборудования;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специальной техники;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коммерческого транспорта.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Юниаструм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 Вольская, д. 95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26-21-11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7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https://www.uniastrum.ru/saratov/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лизинг оборудования;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лизинг транспортных средств;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лизинг коммерческой недвижимости;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лизинг коммерческой недвижимости для арендодателей;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возвратный лизинг оборудования и недвижимости.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«Элемент Лизинг»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2-ой Станционный проезд, б/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Телефон: 8(8452) 49-60-07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7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element64@ulh.ru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Сайт: </w:t>
            </w:r>
            <w:hyperlink r:id="rId7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http://elementleasing.ru/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лизинга: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автомобили;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коммерческая техника;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 оборудование.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Учебно-деловые центры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 Учебный центр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Трайтек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 г. Саратов, ул.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Слонова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1, ДЦ «Парус»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8(8452) 24-77-77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8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lugovoy@edu-tritec.ru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бизнес-образование;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семинары;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обучающие программы;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тренинги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  </w:t>
            </w:r>
            <w:proofErr w:type="gram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бучающие программы для руководителей и менеджеров;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тренинги.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развития бизнеса и стратегий (структурное подразделение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Саратовского государственного технического университета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имени Гагарина Ю.А.)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410028, Саратов, ул. Горького, д. 9 Телефоны: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Бизнес-Колледж:  8 (8452) 39-36-28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Школа Бизнеса: 8 (8452) 39-36-33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8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antipovanv@irbis-edu.ru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</w:t>
            </w:r>
            <w:hyperlink r:id="rId8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http://irbis-uni.ru/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Институт развития бизнеса и стратегий осуществляет подготовку специалистов в сфере предпринимательства.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ИРБиС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высшее учебное заведение,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позиционирующее себя, как институт, где учат бизнесу. На базе 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ИРБиС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 Инновационный бизнес-центр – площадка, объединяющая молодых учёных- изобретателей и бизнес-ангелов.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145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Союзы, объединения предпринимателей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Торгово-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промышленная палата Саратовской области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410071, г. Саратов, ул. Шелковичная, д. 186 Телефон: 8 (8452)   39-03-50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 (8452) 39-04-50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8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secretariat@sartpp.ru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8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http://www.sartpp.ru/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ТПП оказывает более 100 видов услуг по следующим направлениям: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экспертиза, оценка и внедрение систем менеджмента качества;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экономические исследования и инвестиции;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поддержка малого предпринимательства;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содействие развитию внешнеэкономических связей и международного сотрудничества.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ТПП ведет активную пропагандистскую деятельность, обучает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специалистов, оказывает методическую и консультационную помощь предпринимателям.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Саратовское региональное отделение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Общероссийской общественной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организации малого и среднего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предпринимательства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«ОПОРА РОССИИ»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г. Саратов, Мирный переулок, д. 11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70-22-22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8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oporasar@mail.ru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86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http://saratov.opora.ru/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«ОПОРЫ РОССИИ» направлена на решение острых актуальных вопросов из самых разных сфер, с которыми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сталкиваются предприниматели: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правовая защита, привлечение финансирования;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получение государственной поддержки;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налаживание деловых контактов внутри предпринимательского сообщества и многие другие.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«ОПОРА РОССИИ» является площадкой для эффективного профессионального диалога владельцев и руководителей предприятий малого и среднего бизнеса и представителей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федеральных органов исполнительной власти, региональной власти и муниципалитетов, контролирующих органов, инфраструктуры поддержки малого и среднего предпринимательства, а также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представителей экспертного сообщества.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Саратовское региональное отделение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Общероссийской общественной организации «Деловая Россия»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 Пугачева, д. 159, офис 414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73-48-39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87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deloros64@gmail.com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hyperlink r:id="rId88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</w:t>
              </w:r>
              <w:proofErr w:type="spellEnd"/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www.sardelros.ru</w:t>
              </w:r>
              <w:proofErr w:type="spellEnd"/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осуществляет: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содействие созданию благоприятных условий работы предпринимателей на основе укрепления взаимодействия между отечественными производителями и органами государственной власти и местного самоуправления;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участие в работе государственных и общественных институтов, реализующих задачу организации взаимодействия между предпринимателями, государством и между обществом;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содействие разработке и проведению общественной экспертизы   проектов законов и иных нормативных актов, направленных на регулирование общественных отношений в сфере экономики и предпринимательской деятельности;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проведение форумов, конференций, круглых столов, семинаров и выставок по вопросам развития предпринимательской деятельности;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 содействие развитию деловых связей;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 благотворительную деятельность.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товаропроизводителей и работодателей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Саратова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Саратовской области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410002 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Чернышевского, д. 177/181 Телефон:  8 (8452) 74-06-71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89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sarstr2013@mail.ru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Сайт:</w:t>
            </w:r>
            <w:hyperlink r:id="rId90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</w:t>
              </w:r>
              <w:proofErr w:type="spellEnd"/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sr.rspp.ru</w:t>
              </w:r>
              <w:proofErr w:type="spellEnd"/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Представляет интересы саратовских товаропроизводителей.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палата области (комиссия экономическому развитию и предпринимательству)   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г. Саратов, ул. Яблочкова, д. 14.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Телефон: 8 (8452) 27-75-67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91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post@op64.ru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 </w:t>
            </w:r>
            <w:hyperlink r:id="rId92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http://оп64.рф/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палата – это дискуссионная площадка, в рамках которой обсуждаются общественно значимые проблемы.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Общественная палата обеспечивает согласование общественно значимых интересов граждан, проживающих на территории области, общественных объединений, иных некоммерческих организаций, органов государственной власти области и органов местного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самоуправления для решения наиболее важных вопросов экономического и социального развития, защиты прав и свобод человека и гражданина, обеспечения законности, правопорядка и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общественной безопасности.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Саратовская областная профсоюзная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организация работников 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торговли, общественного питания и предпринимательства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«Торговое Единство»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Адрес: 410029, г. Саратов,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Сакко и Ванцетти, д.55, офис 29 Телефон: 8 (8452) 27-33-56,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27-15-80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 (8452) 27-26-89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93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torgprofsar@yandex.ru</w:t>
              </w:r>
            </w:hyperlink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Сайт:</w:t>
            </w:r>
            <w:hyperlink r:id="rId94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http://torgprofsar.ru/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Представляет интересы работников торговли, общественного питания и предпринимательства.</w:t>
            </w:r>
          </w:p>
        </w:tc>
      </w:tr>
      <w:tr w:rsidR="002E50D8" w:rsidRPr="002E50D8" w:rsidTr="002E50D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58.   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Саратовская областная профсоюзная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общественная организация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работников среднего и малого бизнеса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 410031, г. Саратов, ул. Первомайская, д. 73 Телефон: 8 (8452)   27-28-54,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Факс: 8 (8452) 27-26-82 </w:t>
            </w: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95" w:history="1">
              <w:r w:rsidRPr="002E50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prostur@yandex.ru</w:t>
              </w:r>
            </w:hyperlink>
          </w:p>
        </w:tc>
        <w:tc>
          <w:tcPr>
            <w:tcW w:w="6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0D8" w:rsidRPr="002E50D8" w:rsidRDefault="002E50D8" w:rsidP="002E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и интересов предпринимателей области.</w:t>
            </w:r>
          </w:p>
        </w:tc>
      </w:tr>
    </w:tbl>
    <w:p w:rsidR="002E50D8" w:rsidRPr="002E50D8" w:rsidRDefault="002E50D8" w:rsidP="002E50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0D8" w:rsidRPr="002E50D8" w:rsidSect="002E5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D8"/>
    <w:rsid w:val="00092808"/>
    <w:rsid w:val="002E50D8"/>
    <w:rsid w:val="00B5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8C"/>
  </w:style>
  <w:style w:type="paragraph" w:styleId="1">
    <w:name w:val="heading 1"/>
    <w:basedOn w:val="a"/>
    <w:link w:val="10"/>
    <w:uiPriority w:val="9"/>
    <w:qFormat/>
    <w:rsid w:val="002E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0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5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tpark@sstu.ru" TargetMode="External"/><Relationship Id="rId21" Type="http://schemas.openxmlformats.org/officeDocument/2006/relationships/hyperlink" Target="https://ibppm.ru/" TargetMode="External"/><Relationship Id="rId34" Type="http://schemas.openxmlformats.org/officeDocument/2006/relationships/hyperlink" Target="http://www.sgu.ru/structure/uid/innova" TargetMode="External"/><Relationship Id="rId42" Type="http://schemas.openxmlformats.org/officeDocument/2006/relationships/hyperlink" Target="http://www.sgu.ru/structure/uid/" TargetMode="External"/><Relationship Id="rId47" Type="http://schemas.openxmlformats.org/officeDocument/2006/relationships/hyperlink" Target="http://www.sgu.ru/structure/" TargetMode="External"/><Relationship Id="rId50" Type="http://schemas.openxmlformats.org/officeDocument/2006/relationships/hyperlink" Target="mailto:centrit.sar@yandex.ru" TargetMode="External"/><Relationship Id="rId55" Type="http://schemas.openxmlformats.org/officeDocument/2006/relationships/hyperlink" Target="http://www.engfuture.ru/" TargetMode="External"/><Relationship Id="rId63" Type="http://schemas.openxmlformats.org/officeDocument/2006/relationships/hyperlink" Target="http://www.sberleasing.ru/" TargetMode="External"/><Relationship Id="rId68" Type="http://schemas.openxmlformats.org/officeDocument/2006/relationships/hyperlink" Target="http://xn--b1acieeabfhie1acbm1b.xn--p1ai/" TargetMode="External"/><Relationship Id="rId76" Type="http://schemas.openxmlformats.org/officeDocument/2006/relationships/hyperlink" Target="http://www.ind-leasing.ru/" TargetMode="External"/><Relationship Id="rId84" Type="http://schemas.openxmlformats.org/officeDocument/2006/relationships/hyperlink" Target="http://www.sartpp.ru/" TargetMode="External"/><Relationship Id="rId89" Type="http://schemas.openxmlformats.org/officeDocument/2006/relationships/hyperlink" Target="mailto:sarstr2013@mail.ru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binsgu@gmail.com" TargetMode="External"/><Relationship Id="rId71" Type="http://schemas.openxmlformats.org/officeDocument/2006/relationships/hyperlink" Target="mailto:sarleasing@yandex.ru" TargetMode="External"/><Relationship Id="rId92" Type="http://schemas.openxmlformats.org/officeDocument/2006/relationships/hyperlink" Target="http://xn--64-emce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simp.ru/" TargetMode="External"/><Relationship Id="rId29" Type="http://schemas.openxmlformats.org/officeDocument/2006/relationships/hyperlink" Target="http://www.sstu.ru/" TargetMode="External"/><Relationship Id="rId11" Type="http://schemas.openxmlformats.org/officeDocument/2006/relationships/hyperlink" Target="mailto:garantfond@mail.ru" TargetMode="External"/><Relationship Id="rId24" Type="http://schemas.openxmlformats.org/officeDocument/2006/relationships/hyperlink" Target="mailto:s.shishurin@gmail.com" TargetMode="External"/><Relationship Id="rId32" Type="http://schemas.openxmlformats.org/officeDocument/2006/relationships/hyperlink" Target="mailto:uidsgu@gmail.com" TargetMode="External"/><Relationship Id="rId37" Type="http://schemas.openxmlformats.org/officeDocument/2006/relationships/hyperlink" Target="http://www.sgu.ru/structure/itcpm" TargetMode="External"/><Relationship Id="rId40" Type="http://schemas.openxmlformats.org/officeDocument/2006/relationships/hyperlink" Target="http://www.sgu.ru/structure/" TargetMode="External"/><Relationship Id="rId45" Type="http://schemas.openxmlformats.org/officeDocument/2006/relationships/hyperlink" Target="http://www.sgu.ru/structure/botsad" TargetMode="External"/><Relationship Id="rId53" Type="http://schemas.openxmlformats.org/officeDocument/2006/relationships/hyperlink" Target="mailto:vlasic_vik@mail.ru" TargetMode="External"/><Relationship Id="rId58" Type="http://schemas.openxmlformats.org/officeDocument/2006/relationships/hyperlink" Target="mailto:industrialparkR@yandex.ru" TargetMode="External"/><Relationship Id="rId66" Type="http://schemas.openxmlformats.org/officeDocument/2006/relationships/hyperlink" Target="mailto:plc@plcenter.ru" TargetMode="External"/><Relationship Id="rId74" Type="http://schemas.openxmlformats.org/officeDocument/2006/relationships/hyperlink" Target="http://lkalternativa.ru/" TargetMode="External"/><Relationship Id="rId79" Type="http://schemas.openxmlformats.org/officeDocument/2006/relationships/hyperlink" Target="http://elementleasing.ru/" TargetMode="External"/><Relationship Id="rId87" Type="http://schemas.openxmlformats.org/officeDocument/2006/relationships/hyperlink" Target="mailto:deloros64@gmail.com" TargetMode="External"/><Relationship Id="rId5" Type="http://schemas.openxmlformats.org/officeDocument/2006/relationships/hyperlink" Target="http://www.saratov-bi.ru/" TargetMode="External"/><Relationship Id="rId61" Type="http://schemas.openxmlformats.org/officeDocument/2006/relationships/hyperlink" Target="http://economleasing.ru/o_kompanii/" TargetMode="External"/><Relationship Id="rId82" Type="http://schemas.openxmlformats.org/officeDocument/2006/relationships/hyperlink" Target="http://irbis-uni.ru/" TargetMode="External"/><Relationship Id="rId90" Type="http://schemas.openxmlformats.org/officeDocument/2006/relationships/hyperlink" Target="http://sr.rspp.ru/" TargetMode="External"/><Relationship Id="rId95" Type="http://schemas.openxmlformats.org/officeDocument/2006/relationships/hyperlink" Target="mailto:prostur@yandex.ru" TargetMode="External"/><Relationship Id="rId19" Type="http://schemas.openxmlformats.org/officeDocument/2006/relationships/hyperlink" Target="mailto:molchanovav@sgau.ru" TargetMode="External"/><Relationship Id="rId14" Type="http://schemas.openxmlformats.org/officeDocument/2006/relationships/hyperlink" Target="http://www.fmco.ru/" TargetMode="External"/><Relationship Id="rId22" Type="http://schemas.openxmlformats.org/officeDocument/2006/relationships/hyperlink" Target="mailto:annbannikova@gmail.com" TargetMode="External"/><Relationship Id="rId27" Type="http://schemas.openxmlformats.org/officeDocument/2006/relationships/hyperlink" Target="http://dni.sstu.ru/Catalog/first.html" TargetMode="External"/><Relationship Id="rId30" Type="http://schemas.openxmlformats.org/officeDocument/2006/relationships/hyperlink" Target="mailto:tpark@info.sgu.ru" TargetMode="External"/><Relationship Id="rId35" Type="http://schemas.openxmlformats.org/officeDocument/2006/relationships/hyperlink" Target="mailto:ntz.sgu@gmail.com" TargetMode="External"/><Relationship Id="rId43" Type="http://schemas.openxmlformats.org/officeDocument/2006/relationships/hyperlink" Target="mailto:patent@sgu.ru" TargetMode="External"/><Relationship Id="rId48" Type="http://schemas.openxmlformats.org/officeDocument/2006/relationships/hyperlink" Target="mailto:nano-bio@sgu.ru" TargetMode="External"/><Relationship Id="rId56" Type="http://schemas.openxmlformats.org/officeDocument/2006/relationships/hyperlink" Target="mailto:artgruppa14@yandex.ru" TargetMode="External"/><Relationship Id="rId64" Type="http://schemas.openxmlformats.org/officeDocument/2006/relationships/hyperlink" Target="http://www.carcade.com/" TargetMode="External"/><Relationship Id="rId69" Type="http://schemas.openxmlformats.org/officeDocument/2006/relationships/hyperlink" Target="mailto:mail@razvitlizing.ru" TargetMode="External"/><Relationship Id="rId77" Type="http://schemas.openxmlformats.org/officeDocument/2006/relationships/hyperlink" Target="https://www.uniastrum.ru/saratov/" TargetMode="External"/><Relationship Id="rId8" Type="http://schemas.openxmlformats.org/officeDocument/2006/relationships/hyperlink" Target="http://www.sgu.ru/structure/" TargetMode="External"/><Relationship Id="rId51" Type="http://schemas.openxmlformats.org/officeDocument/2006/relationships/hyperlink" Target="http://centrit.pro/" TargetMode="External"/><Relationship Id="rId72" Type="http://schemas.openxmlformats.org/officeDocument/2006/relationships/hyperlink" Target="http://sarleasing.ru/" TargetMode="External"/><Relationship Id="rId80" Type="http://schemas.openxmlformats.org/officeDocument/2006/relationships/hyperlink" Target="mailto:lugovoy@edu-tritec.ru" TargetMode="External"/><Relationship Id="rId85" Type="http://schemas.openxmlformats.org/officeDocument/2006/relationships/hyperlink" Target="mailto:oporasar@mail.ru" TargetMode="External"/><Relationship Id="rId93" Type="http://schemas.openxmlformats.org/officeDocument/2006/relationships/hyperlink" Target="mailto:torgprofsar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aratovgarantfond.ru/" TargetMode="External"/><Relationship Id="rId17" Type="http://schemas.openxmlformats.org/officeDocument/2006/relationships/hyperlink" Target="mailto:spe@sartpp.ru" TargetMode="External"/><Relationship Id="rId25" Type="http://schemas.openxmlformats.org/officeDocument/2006/relationships/hyperlink" Target="http://www.sgau.ru/injiniringovyi-" TargetMode="External"/><Relationship Id="rId33" Type="http://schemas.openxmlformats.org/officeDocument/2006/relationships/hyperlink" Target="mailto:suchkov.s.g@mail.ru" TargetMode="External"/><Relationship Id="rId38" Type="http://schemas.openxmlformats.org/officeDocument/2006/relationships/hyperlink" Target="mailto:kompozit@nm.ru" TargetMode="External"/><Relationship Id="rId46" Type="http://schemas.openxmlformats.org/officeDocument/2006/relationships/hyperlink" Target="mailto:nova@sgu.ru" TargetMode="External"/><Relationship Id="rId59" Type="http://schemas.openxmlformats.org/officeDocument/2006/relationships/hyperlink" Target="http://www.vestasaratov.ru/" TargetMode="External"/><Relationship Id="rId67" Type="http://schemas.openxmlformats.org/officeDocument/2006/relationships/hyperlink" Target="mailto:leasing@volgaex.ru" TargetMode="External"/><Relationship Id="rId20" Type="http://schemas.openxmlformats.org/officeDocument/2006/relationships/hyperlink" Target="mailto:mail@ibppm.ru" TargetMode="External"/><Relationship Id="rId41" Type="http://schemas.openxmlformats.org/officeDocument/2006/relationships/hyperlink" Target="mailto:patent@sgu.ru" TargetMode="External"/><Relationship Id="rId54" Type="http://schemas.openxmlformats.org/officeDocument/2006/relationships/hyperlink" Target="mailto:zaytseva@zaprib.ru" TargetMode="External"/><Relationship Id="rId62" Type="http://schemas.openxmlformats.org/officeDocument/2006/relationships/hyperlink" Target="http://vtb24leasing.ru/contacts/saratov/" TargetMode="External"/><Relationship Id="rId70" Type="http://schemas.openxmlformats.org/officeDocument/2006/relationships/hyperlink" Target="http://www.razvitlizing.ru/" TargetMode="External"/><Relationship Id="rId75" Type="http://schemas.openxmlformats.org/officeDocument/2006/relationships/hyperlink" Target="mailto:RyazanovSA@agroros.ru" TargetMode="External"/><Relationship Id="rId83" Type="http://schemas.openxmlformats.org/officeDocument/2006/relationships/hyperlink" Target="mailto:secretariat@sartpp.ru" TargetMode="External"/><Relationship Id="rId88" Type="http://schemas.openxmlformats.org/officeDocument/2006/relationships/hyperlink" Target="http://www.sardelros.ru/" TargetMode="External"/><Relationship Id="rId91" Type="http://schemas.openxmlformats.org/officeDocument/2006/relationships/hyperlink" Target="mailto:post@op64.ru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ffice@saratov-bi.ru" TargetMode="External"/><Relationship Id="rId15" Type="http://schemas.openxmlformats.org/officeDocument/2006/relationships/hyperlink" Target="mailto:mail@fsimp.ru" TargetMode="External"/><Relationship Id="rId23" Type="http://schemas.openxmlformats.org/officeDocument/2006/relationships/hyperlink" Target="http://www.sgu.ru/structure/" TargetMode="External"/><Relationship Id="rId28" Type="http://schemas.openxmlformats.org/officeDocument/2006/relationships/hyperlink" Target="mailto:bahmakov@sstu.ru" TargetMode="External"/><Relationship Id="rId36" Type="http://schemas.openxmlformats.org/officeDocument/2006/relationships/hyperlink" Target="mailto:info@ittspm.ru" TargetMode="External"/><Relationship Id="rId49" Type="http://schemas.openxmlformats.org/officeDocument/2006/relationships/hyperlink" Target="http://www.sgu.ru/structure/nano-bio" TargetMode="External"/><Relationship Id="rId57" Type="http://schemas.openxmlformats.org/officeDocument/2006/relationships/hyperlink" Target="https://www.artgruppa14.ru/" TargetMode="External"/><Relationship Id="rId10" Type="http://schemas.openxmlformats.org/officeDocument/2006/relationships/hyperlink" Target="mailto:leonov@sartpp.ru" TargetMode="External"/><Relationship Id="rId31" Type="http://schemas.openxmlformats.org/officeDocument/2006/relationships/hyperlink" Target="http://www.sgu.ru/structure/" TargetMode="External"/><Relationship Id="rId44" Type="http://schemas.openxmlformats.org/officeDocument/2006/relationships/hyperlink" Target="http://www.sgu.ru/structure/uid/" TargetMode="External"/><Relationship Id="rId52" Type="http://schemas.openxmlformats.org/officeDocument/2006/relationships/hyperlink" Target="mailto:svf67@inbox.ru" TargetMode="External"/><Relationship Id="rId60" Type="http://schemas.openxmlformats.org/officeDocument/2006/relationships/hyperlink" Target="mailto:economleasing@overta.ru" TargetMode="External"/><Relationship Id="rId65" Type="http://schemas.openxmlformats.org/officeDocument/2006/relationships/hyperlink" Target="http://saratov.baltlease.ru/" TargetMode="External"/><Relationship Id="rId73" Type="http://schemas.openxmlformats.org/officeDocument/2006/relationships/hyperlink" Target="mailto:info@lkalternativa.ru" TargetMode="External"/><Relationship Id="rId78" Type="http://schemas.openxmlformats.org/officeDocument/2006/relationships/hyperlink" Target="mailto:element64@ulh.ru" TargetMode="External"/><Relationship Id="rId81" Type="http://schemas.openxmlformats.org/officeDocument/2006/relationships/hyperlink" Target="mailto:antipovanv@irbis-edu.ru" TargetMode="External"/><Relationship Id="rId86" Type="http://schemas.openxmlformats.org/officeDocument/2006/relationships/hyperlink" Target="http://saratov.opora.ru/" TargetMode="External"/><Relationship Id="rId94" Type="http://schemas.openxmlformats.org/officeDocument/2006/relationships/hyperlink" Target="http://torgprofsar.ru/" TargetMode="External"/><Relationship Id="rId4" Type="http://schemas.openxmlformats.org/officeDocument/2006/relationships/hyperlink" Target="mailto:office@saratov-bi.ru" TargetMode="External"/><Relationship Id="rId9" Type="http://schemas.openxmlformats.org/officeDocument/2006/relationships/hyperlink" Target="mailto:legal@sartpp.ru" TargetMode="External"/><Relationship Id="rId13" Type="http://schemas.openxmlformats.org/officeDocument/2006/relationships/hyperlink" Target="mailto:fond@fmco.ru" TargetMode="External"/><Relationship Id="rId18" Type="http://schemas.openxmlformats.org/officeDocument/2006/relationships/hyperlink" Target="http://saratov.tpprf.ru/ru/" TargetMode="External"/><Relationship Id="rId39" Type="http://schemas.openxmlformats.org/officeDocument/2006/relationships/hyperlink" Target="http://www.kompozit.s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35</Pages>
  <Words>7524</Words>
  <Characters>42893</Characters>
  <Application>Microsoft Office Word</Application>
  <DocSecurity>0</DocSecurity>
  <Lines>357</Lines>
  <Paragraphs>100</Paragraphs>
  <ScaleCrop>false</ScaleCrop>
  <Company/>
  <LinksUpToDate>false</LinksUpToDate>
  <CharactersWithSpaces>50317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KDN</cp:lastModifiedBy>
  <cp:revision>2</cp:revision>
  <dcterms:created xsi:type="dcterms:W3CDTF">2020-12-25T05:04:00Z</dcterms:created>
  <dcterms:modified xsi:type="dcterms:W3CDTF">2024-07-18T10:34:00Z</dcterms:modified>
</cp:coreProperties>
</file>