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B0" w:rsidRPr="00F91713" w:rsidRDefault="00B509B0" w:rsidP="00B509B0">
      <w:pPr>
        <w:keepLines/>
        <w:widowControl w:val="0"/>
        <w:jc w:val="right"/>
        <w:rPr>
          <w:kern w:val="2"/>
          <w:sz w:val="28"/>
          <w:szCs w:val="28"/>
        </w:rPr>
      </w:pPr>
      <w:r w:rsidRPr="00F91713">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4pt;margin-top:5.4pt;width:46.95pt;height:57.6pt;z-index:251660288">
            <v:imagedata r:id="rId4" o:title=""/>
          </v:shape>
          <o:OLEObject Type="Embed" ProgID="PBrush" ShapeID="_x0000_s1027" DrawAspect="Content" ObjectID="_1809237993" r:id="rId5"/>
        </w:object>
      </w:r>
    </w:p>
    <w:p w:rsidR="00B509B0" w:rsidRPr="00F91713" w:rsidRDefault="00B509B0" w:rsidP="00B509B0">
      <w:pPr>
        <w:tabs>
          <w:tab w:val="center" w:pos="4649"/>
          <w:tab w:val="left" w:pos="7406"/>
          <w:tab w:val="left" w:pos="7513"/>
        </w:tabs>
        <w:jc w:val="right"/>
        <w:rPr>
          <w:sz w:val="28"/>
          <w:szCs w:val="28"/>
          <w:u w:val="single"/>
        </w:rPr>
      </w:pPr>
    </w:p>
    <w:p w:rsidR="00B509B0" w:rsidRPr="00F91713" w:rsidRDefault="00B509B0" w:rsidP="00B509B0">
      <w:pPr>
        <w:tabs>
          <w:tab w:val="center" w:pos="4649"/>
          <w:tab w:val="left" w:pos="7406"/>
          <w:tab w:val="left" w:pos="7513"/>
        </w:tabs>
        <w:jc w:val="right"/>
        <w:rPr>
          <w:sz w:val="28"/>
          <w:szCs w:val="28"/>
          <w:u w:val="single"/>
        </w:rPr>
      </w:pPr>
    </w:p>
    <w:p w:rsidR="00B509B0" w:rsidRPr="00F91713" w:rsidRDefault="00B509B0" w:rsidP="00B509B0">
      <w:pPr>
        <w:tabs>
          <w:tab w:val="center" w:pos="4649"/>
          <w:tab w:val="left" w:pos="7406"/>
          <w:tab w:val="left" w:pos="7513"/>
        </w:tabs>
        <w:rPr>
          <w:sz w:val="28"/>
          <w:szCs w:val="28"/>
          <w:u w:val="single"/>
        </w:rPr>
      </w:pPr>
    </w:p>
    <w:p w:rsidR="00B509B0" w:rsidRPr="00F91713" w:rsidRDefault="00B509B0" w:rsidP="00B509B0">
      <w:pPr>
        <w:jc w:val="center"/>
        <w:rPr>
          <w:b/>
          <w:sz w:val="28"/>
          <w:szCs w:val="28"/>
        </w:rPr>
      </w:pPr>
      <w:r w:rsidRPr="00F91713">
        <w:rPr>
          <w:b/>
          <w:sz w:val="28"/>
          <w:szCs w:val="28"/>
        </w:rPr>
        <w:t>МУНИЦИПАЛЬНОЕ СОБРАНИЕ</w:t>
      </w:r>
    </w:p>
    <w:p w:rsidR="00B509B0" w:rsidRPr="00F91713" w:rsidRDefault="00B509B0" w:rsidP="00B509B0">
      <w:pPr>
        <w:jc w:val="center"/>
        <w:rPr>
          <w:b/>
          <w:sz w:val="28"/>
          <w:szCs w:val="28"/>
        </w:rPr>
      </w:pPr>
      <w:r w:rsidRPr="00F91713">
        <w:rPr>
          <w:b/>
          <w:sz w:val="28"/>
          <w:szCs w:val="28"/>
        </w:rPr>
        <w:t>Самойловского муниципального района Саратовской области</w:t>
      </w:r>
    </w:p>
    <w:p w:rsidR="00B509B0" w:rsidRPr="00F91713" w:rsidRDefault="00B509B0" w:rsidP="00B509B0">
      <w:pPr>
        <w:jc w:val="center"/>
        <w:rPr>
          <w:b/>
          <w:i/>
          <w:sz w:val="28"/>
          <w:szCs w:val="28"/>
        </w:rPr>
      </w:pPr>
      <w:r w:rsidRPr="00F91713">
        <w:rPr>
          <w:noProof/>
        </w:rPr>
        <mc:AlternateContent>
          <mc:Choice Requires="wps">
            <w:drawing>
              <wp:anchor distT="0" distB="0" distL="114300" distR="114300" simplePos="0" relativeHeight="251659264" behindDoc="0" locked="0" layoutInCell="0" allowOverlap="1">
                <wp:simplePos x="0" y="0"/>
                <wp:positionH relativeFrom="column">
                  <wp:posOffset>-108585</wp:posOffset>
                </wp:positionH>
                <wp:positionV relativeFrom="paragraph">
                  <wp:posOffset>78105</wp:posOffset>
                </wp:positionV>
                <wp:extent cx="6391910" cy="5715"/>
                <wp:effectExtent l="19050" t="38100" r="46990" b="514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910" cy="571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9F8D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15pt" to="494.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" o:allowincell="f" strokeweight="6pt">
                <v:stroke linestyle="thickBetweenThin"/>
              </v:line>
            </w:pict>
          </mc:Fallback>
        </mc:AlternateContent>
      </w:r>
    </w:p>
    <w:p w:rsidR="00B509B0" w:rsidRPr="00F91713" w:rsidRDefault="00B509B0" w:rsidP="00B509B0">
      <w:pPr>
        <w:jc w:val="center"/>
        <w:rPr>
          <w:b/>
          <w:sz w:val="28"/>
          <w:szCs w:val="28"/>
        </w:rPr>
      </w:pPr>
      <w:r w:rsidRPr="00F91713">
        <w:rPr>
          <w:b/>
          <w:sz w:val="28"/>
          <w:szCs w:val="28"/>
        </w:rPr>
        <w:t>РЕШЕНИЕ №</w:t>
      </w:r>
      <w:r>
        <w:rPr>
          <w:b/>
          <w:sz w:val="28"/>
          <w:szCs w:val="28"/>
        </w:rPr>
        <w:t>924</w:t>
      </w:r>
    </w:p>
    <w:p w:rsidR="00B509B0" w:rsidRPr="00F91713" w:rsidRDefault="00B509B0" w:rsidP="00B509B0">
      <w:pPr>
        <w:pStyle w:val="a8"/>
        <w:spacing w:before="0" w:after="0"/>
        <w:rPr>
          <w:rFonts w:ascii="Times New Roman" w:hAnsi="Times New Roman"/>
          <w:b/>
          <w:lang w:val="ru-RU"/>
        </w:rPr>
      </w:pPr>
    </w:p>
    <w:p w:rsidR="00B509B0" w:rsidRPr="00F91713" w:rsidRDefault="00B509B0" w:rsidP="00B509B0">
      <w:pPr>
        <w:jc w:val="both"/>
        <w:rPr>
          <w:b/>
          <w:sz w:val="28"/>
          <w:szCs w:val="28"/>
        </w:rPr>
      </w:pPr>
      <w:r w:rsidRPr="00F91713">
        <w:rPr>
          <w:b/>
          <w:sz w:val="28"/>
          <w:szCs w:val="28"/>
        </w:rPr>
        <w:t>от «</w:t>
      </w:r>
      <w:r>
        <w:rPr>
          <w:b/>
          <w:sz w:val="28"/>
          <w:szCs w:val="28"/>
        </w:rPr>
        <w:t>23</w:t>
      </w:r>
      <w:r w:rsidRPr="00F91713">
        <w:rPr>
          <w:b/>
          <w:sz w:val="28"/>
          <w:szCs w:val="28"/>
        </w:rPr>
        <w:t xml:space="preserve">» </w:t>
      </w:r>
      <w:r>
        <w:rPr>
          <w:b/>
          <w:sz w:val="28"/>
          <w:szCs w:val="28"/>
        </w:rPr>
        <w:t xml:space="preserve">мая </w:t>
      </w:r>
      <w:r w:rsidRPr="00F91713">
        <w:rPr>
          <w:b/>
          <w:sz w:val="28"/>
          <w:szCs w:val="28"/>
        </w:rPr>
        <w:t>202</w:t>
      </w:r>
      <w:r>
        <w:rPr>
          <w:b/>
          <w:sz w:val="28"/>
          <w:szCs w:val="28"/>
        </w:rPr>
        <w:t>5</w:t>
      </w:r>
      <w:r w:rsidRPr="00F91713">
        <w:rPr>
          <w:b/>
          <w:sz w:val="28"/>
          <w:szCs w:val="28"/>
        </w:rPr>
        <w:t xml:space="preserve"> г. </w:t>
      </w:r>
      <w:r w:rsidRPr="00F91713">
        <w:rPr>
          <w:b/>
          <w:sz w:val="28"/>
          <w:szCs w:val="28"/>
        </w:rPr>
        <w:tab/>
      </w:r>
      <w:r w:rsidRPr="00F91713">
        <w:rPr>
          <w:b/>
          <w:sz w:val="28"/>
          <w:szCs w:val="28"/>
        </w:rPr>
        <w:tab/>
      </w:r>
      <w:r w:rsidRPr="00F91713">
        <w:rPr>
          <w:b/>
          <w:sz w:val="28"/>
          <w:szCs w:val="28"/>
        </w:rPr>
        <w:tab/>
      </w:r>
      <w:r w:rsidRPr="00F91713">
        <w:rPr>
          <w:b/>
          <w:sz w:val="28"/>
          <w:szCs w:val="28"/>
        </w:rPr>
        <w:tab/>
      </w:r>
      <w:r w:rsidRPr="00F91713">
        <w:rPr>
          <w:b/>
          <w:sz w:val="28"/>
          <w:szCs w:val="28"/>
        </w:rPr>
        <w:tab/>
      </w:r>
      <w:r w:rsidRPr="00F91713">
        <w:rPr>
          <w:b/>
          <w:sz w:val="28"/>
          <w:szCs w:val="28"/>
        </w:rPr>
        <w:tab/>
        <w:t xml:space="preserve"> р.п. Самойловка</w:t>
      </w:r>
    </w:p>
    <w:p w:rsidR="00B509B0" w:rsidRPr="00F91713" w:rsidRDefault="00B509B0" w:rsidP="00B509B0">
      <w:pPr>
        <w:pStyle w:val="a6"/>
        <w:spacing w:after="0"/>
        <w:rPr>
          <w:b/>
          <w:sz w:val="28"/>
          <w:szCs w:val="28"/>
          <w:lang w:eastAsia="ar-SA"/>
        </w:rPr>
      </w:pPr>
    </w:p>
    <w:p w:rsidR="00B509B0" w:rsidRPr="00F91713" w:rsidRDefault="00B509B0" w:rsidP="00B509B0">
      <w:pPr>
        <w:ind w:right="-1"/>
        <w:jc w:val="both"/>
        <w:rPr>
          <w:b/>
          <w:sz w:val="28"/>
          <w:szCs w:val="28"/>
        </w:rPr>
      </w:pPr>
      <w:r w:rsidRPr="00F91713">
        <w:rPr>
          <w:b/>
          <w:sz w:val="28"/>
          <w:szCs w:val="28"/>
        </w:rPr>
        <w:t>О проекте внесения изменений и дополнений в Устав Самойловского муниципального района Саратовской области</w:t>
      </w:r>
    </w:p>
    <w:p w:rsidR="00B509B0" w:rsidRPr="00F91713" w:rsidRDefault="00B509B0" w:rsidP="00B509B0">
      <w:pPr>
        <w:ind w:right="-1"/>
        <w:jc w:val="both"/>
        <w:rPr>
          <w:b/>
          <w:sz w:val="28"/>
          <w:szCs w:val="28"/>
        </w:rPr>
      </w:pPr>
    </w:p>
    <w:p w:rsidR="00B509B0" w:rsidRPr="00F91713" w:rsidRDefault="00B509B0" w:rsidP="00B509B0">
      <w:pPr>
        <w:overflowPunct/>
        <w:ind w:firstLine="709"/>
        <w:jc w:val="both"/>
        <w:textAlignment w:val="auto"/>
        <w:rPr>
          <w:sz w:val="28"/>
          <w:szCs w:val="28"/>
        </w:rPr>
      </w:pPr>
      <w:r w:rsidRPr="00F91713">
        <w:rPr>
          <w:sz w:val="28"/>
          <w:szCs w:val="28"/>
        </w:rPr>
        <w:t>На основании Федерального закона от 06 октября 2003 г. № 131-ФЗ «Об общих принципах организации местного самоуправления в Российской Федерации»; Федерального закона от 21 июля 2005 г. № 97-ФЗ «</w:t>
      </w:r>
      <w:r w:rsidRPr="00B06725">
        <w:rPr>
          <w:sz w:val="28"/>
          <w:szCs w:val="28"/>
        </w:rPr>
        <w:t>«О государственной регистрации уставов муниципальных образований», Федерального закона от 13</w:t>
      </w:r>
      <w:r>
        <w:rPr>
          <w:sz w:val="28"/>
          <w:szCs w:val="28"/>
        </w:rPr>
        <w:t xml:space="preserve"> декабря </w:t>
      </w:r>
      <w:r w:rsidRPr="00B06725">
        <w:rPr>
          <w:sz w:val="28"/>
          <w:szCs w:val="28"/>
        </w:rPr>
        <w:t>2024</w:t>
      </w:r>
      <w:r>
        <w:rPr>
          <w:sz w:val="28"/>
          <w:szCs w:val="28"/>
        </w:rPr>
        <w:t xml:space="preserve"> г.</w:t>
      </w:r>
      <w:r w:rsidRPr="00B06725">
        <w:rPr>
          <w:sz w:val="28"/>
          <w:szCs w:val="28"/>
        </w:rPr>
        <w:t xml:space="preserve"> № 471-ФЗ «О внесении изменений в отдельные законодательные акты Российской Федерации», Закона Саратовской области от 08</w:t>
      </w:r>
      <w:r>
        <w:rPr>
          <w:sz w:val="28"/>
          <w:szCs w:val="28"/>
        </w:rPr>
        <w:t xml:space="preserve"> ноября </w:t>
      </w:r>
      <w:r w:rsidRPr="00B06725">
        <w:rPr>
          <w:sz w:val="28"/>
          <w:szCs w:val="28"/>
        </w:rPr>
        <w:t xml:space="preserve">2024 </w:t>
      </w:r>
      <w:r>
        <w:rPr>
          <w:sz w:val="28"/>
          <w:szCs w:val="28"/>
        </w:rPr>
        <w:t xml:space="preserve">г. </w:t>
      </w:r>
      <w:r w:rsidRPr="00B06725">
        <w:rPr>
          <w:sz w:val="28"/>
          <w:szCs w:val="28"/>
        </w:rPr>
        <w:t>№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Pr="00F91713">
        <w:rPr>
          <w:sz w:val="28"/>
          <w:szCs w:val="28"/>
          <w:shd w:val="clear" w:color="auto" w:fill="FFFFFF"/>
        </w:rPr>
        <w:t xml:space="preserve">; </w:t>
      </w:r>
      <w:r w:rsidRPr="00F91713">
        <w:rPr>
          <w:sz w:val="28"/>
          <w:szCs w:val="28"/>
        </w:rPr>
        <w:t>Устава Самойловского муниципального района Саратовской области, Муниципальное Собрание Самойловского муниципального района Саратовской области</w:t>
      </w:r>
    </w:p>
    <w:p w:rsidR="00B509B0" w:rsidRPr="00F91713" w:rsidRDefault="00B509B0" w:rsidP="00B509B0">
      <w:pPr>
        <w:ind w:firstLine="708"/>
        <w:jc w:val="both"/>
        <w:rPr>
          <w:b/>
          <w:sz w:val="28"/>
          <w:szCs w:val="28"/>
        </w:rPr>
      </w:pPr>
      <w:r w:rsidRPr="00F91713">
        <w:rPr>
          <w:b/>
          <w:sz w:val="28"/>
          <w:szCs w:val="28"/>
        </w:rPr>
        <w:t>РЕШИЛО:</w:t>
      </w:r>
    </w:p>
    <w:p w:rsidR="00B509B0" w:rsidRPr="00F91713" w:rsidRDefault="00B509B0" w:rsidP="00B509B0">
      <w:pPr>
        <w:overflowPunct/>
        <w:ind w:firstLine="709"/>
        <w:jc w:val="both"/>
        <w:textAlignment w:val="auto"/>
        <w:rPr>
          <w:sz w:val="28"/>
          <w:szCs w:val="28"/>
        </w:rPr>
      </w:pPr>
      <w:r w:rsidRPr="00F91713">
        <w:rPr>
          <w:b/>
          <w:sz w:val="28"/>
          <w:szCs w:val="28"/>
        </w:rPr>
        <w:t>1.Внести в Устав Самойловского муниципального района Саратовской области, утвержденного решением Муниципального Собрания Самойловского муниципального района Саратовской области от 28.04.2017 г. №72. (с изменениями и дополнениями от 30.10.2017 г. №113; от 27.04.2018 г. №148, от 07.12.2018 г. №200, от 28.11.2019 г.№276; от 24.09.2020 г. №343; от 23.06.2021 г. №390; от 17.11.2021 г. №446; от 19.05.2022 г. №515; от 28.05.2023 г. №621; от 14.12.2023 г. №713; от 25.04.2024 г. №787; от 29.10.2024 г.№830</w:t>
      </w:r>
      <w:r>
        <w:rPr>
          <w:b/>
          <w:sz w:val="28"/>
          <w:szCs w:val="28"/>
        </w:rPr>
        <w:t>; от 26.03.2025 г. №897</w:t>
      </w:r>
      <w:r w:rsidRPr="00F91713">
        <w:rPr>
          <w:b/>
          <w:sz w:val="28"/>
          <w:szCs w:val="28"/>
        </w:rPr>
        <w:t>), следующие изменения и дополнения</w:t>
      </w:r>
      <w:r w:rsidRPr="00F91713">
        <w:rPr>
          <w:sz w:val="28"/>
          <w:szCs w:val="28"/>
        </w:rPr>
        <w:t xml:space="preserve">: </w:t>
      </w:r>
    </w:p>
    <w:p w:rsidR="00B509B0" w:rsidRPr="00B06725" w:rsidRDefault="00B509B0" w:rsidP="00B509B0">
      <w:pPr>
        <w:overflowPunct/>
        <w:ind w:firstLine="540"/>
        <w:jc w:val="both"/>
        <w:textAlignment w:val="auto"/>
        <w:rPr>
          <w:sz w:val="28"/>
          <w:szCs w:val="28"/>
        </w:rPr>
      </w:pPr>
      <w:r w:rsidRPr="00B06725">
        <w:rPr>
          <w:sz w:val="28"/>
          <w:szCs w:val="28"/>
        </w:rPr>
        <w:t xml:space="preserve">1.1. </w:t>
      </w:r>
      <w:r w:rsidRPr="00122AE1">
        <w:rPr>
          <w:b/>
          <w:sz w:val="28"/>
          <w:szCs w:val="28"/>
        </w:rPr>
        <w:t>Пункт 13 части 1 статьи 3</w:t>
      </w:r>
      <w:r w:rsidRPr="00B06725">
        <w:rPr>
          <w:sz w:val="28"/>
          <w:szCs w:val="28"/>
        </w:rPr>
        <w:t xml:space="preserve"> «Вопросы местного значения</w:t>
      </w:r>
      <w:r>
        <w:rPr>
          <w:sz w:val="28"/>
          <w:szCs w:val="28"/>
        </w:rPr>
        <w:t xml:space="preserve"> муниципального района</w:t>
      </w:r>
      <w:r w:rsidRPr="00B06725">
        <w:rPr>
          <w:sz w:val="28"/>
          <w:szCs w:val="28"/>
        </w:rPr>
        <w:t>»</w:t>
      </w:r>
      <w:r>
        <w:rPr>
          <w:sz w:val="28"/>
          <w:szCs w:val="28"/>
        </w:rPr>
        <w:t>, Устава</w:t>
      </w:r>
      <w:r w:rsidRPr="00B06725">
        <w:rPr>
          <w:sz w:val="28"/>
          <w:szCs w:val="28"/>
        </w:rPr>
        <w:t xml:space="preserve"> после слов </w:t>
      </w:r>
      <w:r>
        <w:rPr>
          <w:sz w:val="28"/>
          <w:szCs w:val="28"/>
        </w:rPr>
        <w:t>«субъекта Российской Федерации),»</w:t>
      </w:r>
      <w:r w:rsidRPr="00B06725">
        <w:rPr>
          <w:sz w:val="28"/>
          <w:szCs w:val="28"/>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B509B0" w:rsidRPr="00122AE1" w:rsidRDefault="00B509B0" w:rsidP="00B509B0">
      <w:pPr>
        <w:overflowPunct/>
        <w:ind w:firstLine="540"/>
        <w:jc w:val="both"/>
        <w:textAlignment w:val="auto"/>
        <w:rPr>
          <w:b/>
          <w:sz w:val="28"/>
          <w:szCs w:val="28"/>
        </w:rPr>
      </w:pPr>
      <w:r w:rsidRPr="00122AE1">
        <w:rPr>
          <w:b/>
          <w:sz w:val="28"/>
          <w:szCs w:val="28"/>
        </w:rPr>
        <w:t>1.2. часть 6 статьи 23 «Депутат Муниципального Собрания муниципального района», Устава дополнить абзацами следующего содержания:</w:t>
      </w:r>
    </w:p>
    <w:p w:rsidR="00B509B0" w:rsidRPr="00B06725" w:rsidRDefault="00B509B0" w:rsidP="00B509B0">
      <w:pPr>
        <w:pStyle w:val="aa"/>
        <w:spacing w:before="0" w:beforeAutospacing="0" w:after="0" w:afterAutospacing="0"/>
        <w:ind w:firstLine="540"/>
        <w:jc w:val="both"/>
        <w:rPr>
          <w:sz w:val="28"/>
          <w:szCs w:val="28"/>
        </w:rPr>
      </w:pPr>
      <w:r w:rsidRPr="00B06725">
        <w:rPr>
          <w:sz w:val="28"/>
          <w:szCs w:val="28"/>
        </w:rPr>
        <w:lastRenderedPageBreak/>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w:t>
      </w:r>
      <w:r>
        <w:rPr>
          <w:sz w:val="28"/>
          <w:szCs w:val="28"/>
        </w:rPr>
        <w:t>района</w:t>
      </w:r>
      <w:r w:rsidRPr="00B06725">
        <w:rPr>
          <w:sz w:val="28"/>
          <w:szCs w:val="28"/>
        </w:rPr>
        <w:t xml:space="preserve">, члена выборного органа местного самоуправления, выборного должностного лица местного самоуправления </w:t>
      </w:r>
      <w:r w:rsidRPr="00122AE1">
        <w:rPr>
          <w:sz w:val="28"/>
          <w:szCs w:val="28"/>
        </w:rPr>
        <w:t>не распространяются</w:t>
      </w:r>
      <w:r w:rsidRPr="00B06725">
        <w:rPr>
          <w:sz w:val="28"/>
          <w:szCs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B509B0" w:rsidRPr="00B06725" w:rsidRDefault="00B509B0" w:rsidP="00B509B0">
      <w:pPr>
        <w:pStyle w:val="aa"/>
        <w:spacing w:before="0" w:beforeAutospacing="0" w:after="0" w:afterAutospacing="0"/>
        <w:ind w:firstLine="540"/>
        <w:jc w:val="both"/>
        <w:rPr>
          <w:sz w:val="28"/>
          <w:szCs w:val="28"/>
        </w:rPr>
      </w:pPr>
      <w:r w:rsidRPr="00B06725">
        <w:rPr>
          <w:sz w:val="28"/>
          <w:szCs w:val="28"/>
        </w:rPr>
        <w:t xml:space="preserve">«Дополнительные социальные и иные гарантии в связи с прекращением полномочий (в том числе досрочно) </w:t>
      </w:r>
      <w:r w:rsidRPr="00122AE1">
        <w:rPr>
          <w:sz w:val="28"/>
          <w:szCs w:val="28"/>
        </w:rPr>
        <w:t>не предоставляются, а также ежемесячная доплата к пенсии не назначается</w:t>
      </w:r>
      <w:r w:rsidRPr="00B06725">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w:t>
      </w:r>
      <w:r>
        <w:rPr>
          <w:sz w:val="28"/>
          <w:szCs w:val="28"/>
        </w:rPr>
        <w:t>части 6 настоящего Устава</w:t>
      </w:r>
      <w:r w:rsidRPr="00B06725">
        <w:rPr>
          <w:sz w:val="28"/>
          <w:szCs w:val="28"/>
        </w:rPr>
        <w:t>,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B509B0" w:rsidRPr="00B06725" w:rsidRDefault="00B509B0" w:rsidP="00B509B0">
      <w:pPr>
        <w:pStyle w:val="aa"/>
        <w:spacing w:before="0" w:beforeAutospacing="0" w:after="0" w:afterAutospacing="0"/>
        <w:jc w:val="both"/>
        <w:rPr>
          <w:sz w:val="28"/>
          <w:szCs w:val="28"/>
        </w:rPr>
      </w:pPr>
      <w:r w:rsidRPr="00B06725">
        <w:rPr>
          <w:sz w:val="28"/>
          <w:szCs w:val="28"/>
        </w:rPr>
        <w:t xml:space="preserve"> «Лицам, замещавшим должности депутата представительного органа муниципального </w:t>
      </w:r>
      <w:r>
        <w:rPr>
          <w:sz w:val="28"/>
          <w:szCs w:val="28"/>
        </w:rPr>
        <w:t>района</w:t>
      </w:r>
      <w:r w:rsidRPr="00B06725">
        <w:rPr>
          <w:sz w:val="28"/>
          <w:szCs w:val="28"/>
        </w:rPr>
        <w:t xml:space="preserve">, члена выборного органа местного самоуправления, выборного должностного лица местного самоуправления, которым </w:t>
      </w:r>
      <w:r w:rsidRPr="00B06725">
        <w:rPr>
          <w:sz w:val="28"/>
          <w:szCs w:val="28"/>
        </w:rPr>
        <w:lastRenderedPageBreak/>
        <w:t>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B06725">
        <w:rPr>
          <w:b/>
          <w:sz w:val="28"/>
          <w:szCs w:val="28"/>
        </w:rPr>
        <w:t xml:space="preserve"> </w:t>
      </w:r>
      <w:r w:rsidRPr="00B06725">
        <w:rPr>
          <w:sz w:val="28"/>
          <w:szCs w:val="28"/>
        </w:rPr>
        <w:t>самоуправления</w:t>
      </w:r>
      <w:r w:rsidRPr="00B06725">
        <w:rPr>
          <w:b/>
          <w:sz w:val="28"/>
          <w:szCs w:val="28"/>
        </w:rPr>
        <w:t xml:space="preserve">» </w:t>
      </w:r>
      <w:r w:rsidRPr="00B06725">
        <w:rPr>
          <w:sz w:val="28"/>
          <w:szCs w:val="28"/>
        </w:rPr>
        <w:t xml:space="preserve">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w:t>
      </w:r>
      <w:r w:rsidRPr="00B4359C">
        <w:rPr>
          <w:sz w:val="28"/>
          <w:szCs w:val="28"/>
        </w:rPr>
        <w:t>прекращаются со дня вступления в силу обвинительного приговора суда либо со дня приобретения гражданства</w:t>
      </w:r>
      <w:r w:rsidRPr="00B06725">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r>
        <w:rPr>
          <w:sz w:val="28"/>
          <w:szCs w:val="28"/>
        </w:rPr>
        <w:t>.».</w:t>
      </w:r>
    </w:p>
    <w:p w:rsidR="00B509B0" w:rsidRPr="00F91713" w:rsidRDefault="00B509B0" w:rsidP="00B509B0">
      <w:pPr>
        <w:ind w:firstLine="540"/>
        <w:jc w:val="both"/>
        <w:rPr>
          <w:sz w:val="28"/>
          <w:szCs w:val="28"/>
        </w:rPr>
      </w:pPr>
      <w:r w:rsidRPr="00F91713">
        <w:rPr>
          <w:sz w:val="28"/>
          <w:szCs w:val="28"/>
        </w:rPr>
        <w:t xml:space="preserve">2. Назначить публичные слушания по обсуждению решения Муниципального Собрания Самойловского района Саратовской области «О проекте внесения изменений и дополнений в Устав Самойловского муниципального района Саратовской области </w:t>
      </w:r>
      <w:r w:rsidRPr="00B4359C">
        <w:rPr>
          <w:b/>
          <w:sz w:val="28"/>
          <w:szCs w:val="28"/>
        </w:rPr>
        <w:t>на «02» июня 2025 года в 11:00 часов</w:t>
      </w:r>
      <w:r w:rsidRPr="00F91713">
        <w:rPr>
          <w:sz w:val="28"/>
          <w:szCs w:val="28"/>
        </w:rPr>
        <w:t xml:space="preserve"> по адресу: Саратовская область, Самойловский район, р.п. Самойловка, актовый зал администрации Самойловского муниципального района.</w:t>
      </w:r>
    </w:p>
    <w:p w:rsidR="00B509B0" w:rsidRPr="00F91713" w:rsidRDefault="00B509B0" w:rsidP="00B509B0">
      <w:pPr>
        <w:ind w:right="-1"/>
        <w:jc w:val="both"/>
        <w:rPr>
          <w:sz w:val="28"/>
          <w:szCs w:val="28"/>
        </w:rPr>
      </w:pPr>
      <w:r w:rsidRPr="00F91713">
        <w:rPr>
          <w:sz w:val="28"/>
          <w:szCs w:val="28"/>
        </w:rPr>
        <w:tab/>
        <w:t>3. Создать рабочую группу по учету результатов публичных слушаний по обсуждению решения Муниципального Собрания «О проекте внесения изменений и дополнений в Устав Самойловского муниципального района Саратовской области», согласно приложению к настоящему решению.</w:t>
      </w:r>
    </w:p>
    <w:p w:rsidR="00B509B0" w:rsidRPr="00F91713" w:rsidRDefault="00B509B0" w:rsidP="00B509B0">
      <w:pPr>
        <w:jc w:val="both"/>
        <w:rPr>
          <w:sz w:val="28"/>
          <w:szCs w:val="28"/>
        </w:rPr>
      </w:pPr>
      <w:r w:rsidRPr="00F91713">
        <w:rPr>
          <w:sz w:val="28"/>
          <w:szCs w:val="28"/>
        </w:rPr>
        <w:tab/>
        <w:t xml:space="preserve">4. Замечания и предложения по указанному проекту решения направляются в письменной форме в Муниципальное Собрание Самойловского муниципального района Саратовской области в срок до дня проведения </w:t>
      </w:r>
      <w:r w:rsidRPr="00F91713">
        <w:rPr>
          <w:sz w:val="28"/>
          <w:szCs w:val="28"/>
        </w:rPr>
        <w:lastRenderedPageBreak/>
        <w:t>публичных слушаний со дня его опубликования в газете «Земля Самойловская» по адресу: 412370, Саратовская обл., р.п. Самойловка, ул.Красная площадь, д.10.</w:t>
      </w:r>
    </w:p>
    <w:p w:rsidR="00B509B0" w:rsidRPr="00F91713" w:rsidRDefault="00B509B0" w:rsidP="00B509B0">
      <w:pPr>
        <w:pStyle w:val="ab"/>
        <w:ind w:left="0" w:firstLine="709"/>
        <w:jc w:val="both"/>
        <w:rPr>
          <w:rFonts w:eastAsia="Calibri"/>
          <w:sz w:val="28"/>
          <w:szCs w:val="28"/>
          <w:lang w:eastAsia="en-US"/>
        </w:rPr>
      </w:pPr>
      <w:r w:rsidRPr="00F91713">
        <w:rPr>
          <w:rFonts w:eastAsia="Calibri"/>
          <w:sz w:val="28"/>
          <w:szCs w:val="28"/>
          <w:lang w:eastAsia="en-US"/>
        </w:rPr>
        <w:t xml:space="preserve">5. Поручить комиссии по подготовке </w:t>
      </w:r>
      <w:r w:rsidRPr="00F91713">
        <w:rPr>
          <w:sz w:val="28"/>
          <w:szCs w:val="28"/>
        </w:rPr>
        <w:t xml:space="preserve">решения Муниципального Собрания «О проекте внесения изменений и дополнений в Устав Самойловского муниципального района Саратовской области», </w:t>
      </w:r>
      <w:r w:rsidRPr="00F91713">
        <w:rPr>
          <w:rFonts w:eastAsia="Calibri"/>
          <w:sz w:val="28"/>
          <w:szCs w:val="28"/>
          <w:lang w:eastAsia="en-US"/>
        </w:rPr>
        <w:t xml:space="preserve">использовать ФГИС «Единый портал государственных и муниципальных услуг (функций)» (далее – Единый портал) для организации и проведения публичных слушаний по обсуждению </w:t>
      </w:r>
      <w:r w:rsidRPr="00F91713">
        <w:rPr>
          <w:sz w:val="28"/>
          <w:szCs w:val="28"/>
        </w:rPr>
        <w:t>проекта внесения изменений и дополнений в Устав Самойловского муниципального района Саратовской области.</w:t>
      </w:r>
    </w:p>
    <w:p w:rsidR="00B509B0" w:rsidRPr="00F91713" w:rsidRDefault="00B509B0" w:rsidP="00B509B0">
      <w:pPr>
        <w:pStyle w:val="ab"/>
        <w:shd w:val="clear" w:color="auto" w:fill="FFFFFF"/>
        <w:ind w:left="0" w:firstLine="709"/>
        <w:jc w:val="both"/>
        <w:rPr>
          <w:sz w:val="28"/>
          <w:szCs w:val="28"/>
          <w:shd w:val="clear" w:color="auto" w:fill="FFFFFF"/>
        </w:rPr>
      </w:pPr>
      <w:r w:rsidRPr="00F91713">
        <w:rPr>
          <w:rFonts w:eastAsia="Calibri"/>
          <w:sz w:val="28"/>
          <w:szCs w:val="28"/>
          <w:lang w:eastAsia="en-US"/>
        </w:rPr>
        <w:t>6. П</w:t>
      </w:r>
      <w:r w:rsidRPr="00F91713">
        <w:rPr>
          <w:sz w:val="28"/>
          <w:szCs w:val="28"/>
        </w:rPr>
        <w:t>роект</w:t>
      </w:r>
      <w:r w:rsidRPr="00F91713">
        <w:rPr>
          <w:rFonts w:eastAsia="Calibri"/>
          <w:sz w:val="28"/>
          <w:szCs w:val="28"/>
          <w:lang w:eastAsia="en-US"/>
        </w:rPr>
        <w:t xml:space="preserve"> решения </w:t>
      </w:r>
      <w:r w:rsidRPr="00F91713">
        <w:rPr>
          <w:sz w:val="28"/>
          <w:szCs w:val="28"/>
        </w:rPr>
        <w:t xml:space="preserve">внесения изменений и дополнений в Устав Самойловского муниципального района Саратовской области для ознакомления по теме публичных слушаний находится по адресу: </w:t>
      </w:r>
      <w:r w:rsidRPr="00F91713">
        <w:rPr>
          <w:sz w:val="28"/>
          <w:szCs w:val="28"/>
          <w:shd w:val="clear" w:color="auto" w:fill="FFFFFF"/>
        </w:rPr>
        <w:t>Саратовская область, Самойловский район, р.п. Самойловка, ул. Красная площадь, д.10, каб. №13 с «</w:t>
      </w:r>
      <w:r>
        <w:rPr>
          <w:sz w:val="28"/>
          <w:szCs w:val="28"/>
          <w:shd w:val="clear" w:color="auto" w:fill="FFFFFF"/>
        </w:rPr>
        <w:t>23</w:t>
      </w:r>
      <w:r w:rsidRPr="00F91713">
        <w:rPr>
          <w:sz w:val="28"/>
          <w:szCs w:val="28"/>
          <w:shd w:val="clear" w:color="auto" w:fill="FFFFFF"/>
        </w:rPr>
        <w:t xml:space="preserve">» </w:t>
      </w:r>
      <w:r>
        <w:rPr>
          <w:sz w:val="28"/>
          <w:szCs w:val="28"/>
          <w:shd w:val="clear" w:color="auto" w:fill="FFFFFF"/>
        </w:rPr>
        <w:t>мая</w:t>
      </w:r>
      <w:r w:rsidRPr="00F91713">
        <w:rPr>
          <w:sz w:val="28"/>
          <w:szCs w:val="28"/>
          <w:shd w:val="clear" w:color="auto" w:fill="FFFFFF"/>
        </w:rPr>
        <w:t xml:space="preserve"> 202</w:t>
      </w:r>
      <w:r>
        <w:rPr>
          <w:sz w:val="28"/>
          <w:szCs w:val="28"/>
          <w:shd w:val="clear" w:color="auto" w:fill="FFFFFF"/>
        </w:rPr>
        <w:t>5</w:t>
      </w:r>
      <w:r w:rsidRPr="00F91713">
        <w:rPr>
          <w:sz w:val="28"/>
          <w:szCs w:val="28"/>
          <w:shd w:val="clear" w:color="auto" w:fill="FFFFFF"/>
        </w:rPr>
        <w:t xml:space="preserve"> г. по «</w:t>
      </w:r>
      <w:r>
        <w:rPr>
          <w:sz w:val="28"/>
          <w:szCs w:val="28"/>
          <w:shd w:val="clear" w:color="auto" w:fill="FFFFFF"/>
        </w:rPr>
        <w:t>30</w:t>
      </w:r>
      <w:r w:rsidRPr="00F91713">
        <w:rPr>
          <w:sz w:val="28"/>
          <w:szCs w:val="28"/>
          <w:shd w:val="clear" w:color="auto" w:fill="FFFFFF"/>
        </w:rPr>
        <w:t xml:space="preserve">» </w:t>
      </w:r>
      <w:r>
        <w:rPr>
          <w:sz w:val="28"/>
          <w:szCs w:val="28"/>
          <w:shd w:val="clear" w:color="auto" w:fill="FFFFFF"/>
        </w:rPr>
        <w:t>мая</w:t>
      </w:r>
      <w:r w:rsidRPr="00F91713">
        <w:rPr>
          <w:sz w:val="28"/>
          <w:szCs w:val="28"/>
          <w:shd w:val="clear" w:color="auto" w:fill="FFFFFF"/>
        </w:rPr>
        <w:t xml:space="preserve"> 202</w:t>
      </w:r>
      <w:r>
        <w:rPr>
          <w:sz w:val="28"/>
          <w:szCs w:val="28"/>
          <w:shd w:val="clear" w:color="auto" w:fill="FFFFFF"/>
        </w:rPr>
        <w:t>5</w:t>
      </w:r>
      <w:r w:rsidRPr="00F91713">
        <w:rPr>
          <w:sz w:val="28"/>
          <w:szCs w:val="28"/>
          <w:shd w:val="clear" w:color="auto" w:fill="FFFFFF"/>
        </w:rPr>
        <w:t xml:space="preserve"> г. в рабочие дни с 9:00 ч. до 16:00 ч., а также размещен  на официальном сайте и Едином портале.</w:t>
      </w:r>
    </w:p>
    <w:p w:rsidR="00B509B0" w:rsidRPr="00F91713" w:rsidRDefault="00B509B0" w:rsidP="00B509B0">
      <w:pPr>
        <w:pStyle w:val="aa"/>
        <w:shd w:val="clear" w:color="auto" w:fill="FFFFFF"/>
        <w:spacing w:before="0" w:beforeAutospacing="0" w:after="0" w:afterAutospacing="0"/>
        <w:ind w:firstLine="709"/>
        <w:jc w:val="both"/>
        <w:rPr>
          <w:rFonts w:eastAsia="Calibri"/>
          <w:sz w:val="28"/>
          <w:szCs w:val="28"/>
          <w:lang w:eastAsia="en-US"/>
        </w:rPr>
      </w:pPr>
      <w:r w:rsidRPr="00F91713">
        <w:rPr>
          <w:rFonts w:eastAsia="Calibri"/>
          <w:sz w:val="28"/>
          <w:szCs w:val="28"/>
          <w:lang w:eastAsia="en-US"/>
        </w:rPr>
        <w:t>7. Замечания и п</w:t>
      </w:r>
      <w:r w:rsidRPr="00F91713">
        <w:rPr>
          <w:sz w:val="28"/>
          <w:szCs w:val="28"/>
        </w:rPr>
        <w:t>редложения граждан в письменной форме должны содержать наименование, номер статьи, часть, абзац, пункт, подпункт, в которые вносятся изменения и дополнения, четкую формулировку вопроса</w:t>
      </w:r>
      <w:r w:rsidRPr="00F91713">
        <w:rPr>
          <w:rFonts w:eastAsia="Calibri"/>
          <w:sz w:val="28"/>
          <w:szCs w:val="28"/>
          <w:lang w:eastAsia="en-US"/>
        </w:rPr>
        <w:t xml:space="preserve"> по проекту </w:t>
      </w:r>
      <w:r w:rsidRPr="00F91713">
        <w:rPr>
          <w:sz w:val="28"/>
          <w:szCs w:val="28"/>
        </w:rPr>
        <w:t>внесения изменений и дополнений в Устав Самойловского муниципального района Саратовской области</w:t>
      </w:r>
      <w:r w:rsidRPr="00F91713">
        <w:rPr>
          <w:rFonts w:eastAsia="Calibri"/>
          <w:sz w:val="28"/>
          <w:szCs w:val="28"/>
          <w:lang w:eastAsia="en-US"/>
        </w:rPr>
        <w:t xml:space="preserve"> принимаются с 9:00 ч. «</w:t>
      </w:r>
      <w:r>
        <w:rPr>
          <w:rFonts w:eastAsia="Calibri"/>
          <w:sz w:val="28"/>
          <w:szCs w:val="28"/>
          <w:lang w:eastAsia="en-US"/>
        </w:rPr>
        <w:t>23</w:t>
      </w:r>
      <w:r w:rsidRPr="00F91713">
        <w:rPr>
          <w:rFonts w:eastAsia="Calibri"/>
          <w:sz w:val="28"/>
          <w:szCs w:val="28"/>
          <w:lang w:eastAsia="en-US"/>
        </w:rPr>
        <w:t xml:space="preserve">» </w:t>
      </w:r>
      <w:r>
        <w:rPr>
          <w:rFonts w:eastAsia="Calibri"/>
          <w:sz w:val="28"/>
          <w:szCs w:val="28"/>
          <w:lang w:eastAsia="en-US"/>
        </w:rPr>
        <w:t>мая</w:t>
      </w:r>
      <w:r w:rsidRPr="00F91713">
        <w:rPr>
          <w:rFonts w:eastAsia="Calibri"/>
          <w:sz w:val="28"/>
          <w:szCs w:val="28"/>
          <w:lang w:eastAsia="en-US"/>
        </w:rPr>
        <w:t xml:space="preserve"> 202</w:t>
      </w:r>
      <w:r>
        <w:rPr>
          <w:rFonts w:eastAsia="Calibri"/>
          <w:sz w:val="28"/>
          <w:szCs w:val="28"/>
          <w:lang w:eastAsia="en-US"/>
        </w:rPr>
        <w:t>5</w:t>
      </w:r>
      <w:r w:rsidRPr="00F91713">
        <w:rPr>
          <w:rFonts w:eastAsia="Calibri"/>
          <w:sz w:val="28"/>
          <w:szCs w:val="28"/>
          <w:lang w:eastAsia="en-US"/>
        </w:rPr>
        <w:t xml:space="preserve"> г. до 16:00 ч. «</w:t>
      </w:r>
      <w:r>
        <w:rPr>
          <w:rFonts w:eastAsia="Calibri"/>
          <w:sz w:val="28"/>
          <w:szCs w:val="28"/>
          <w:lang w:eastAsia="en-US"/>
        </w:rPr>
        <w:t>30</w:t>
      </w:r>
      <w:r w:rsidRPr="00F91713">
        <w:rPr>
          <w:rFonts w:eastAsia="Calibri"/>
          <w:sz w:val="28"/>
          <w:szCs w:val="28"/>
          <w:lang w:eastAsia="en-US"/>
        </w:rPr>
        <w:t xml:space="preserve">» </w:t>
      </w:r>
      <w:r>
        <w:rPr>
          <w:rFonts w:eastAsia="Calibri"/>
          <w:sz w:val="28"/>
          <w:szCs w:val="28"/>
          <w:lang w:eastAsia="en-US"/>
        </w:rPr>
        <w:t>мая</w:t>
      </w:r>
      <w:r w:rsidRPr="00F91713">
        <w:rPr>
          <w:rFonts w:eastAsia="Calibri"/>
          <w:sz w:val="28"/>
          <w:szCs w:val="28"/>
          <w:lang w:eastAsia="en-US"/>
        </w:rPr>
        <w:t xml:space="preserve"> 202</w:t>
      </w:r>
      <w:r>
        <w:rPr>
          <w:rFonts w:eastAsia="Calibri"/>
          <w:sz w:val="28"/>
          <w:szCs w:val="28"/>
          <w:lang w:eastAsia="en-US"/>
        </w:rPr>
        <w:t>5</w:t>
      </w:r>
      <w:r w:rsidRPr="00F91713">
        <w:rPr>
          <w:rFonts w:eastAsia="Calibri"/>
          <w:sz w:val="28"/>
          <w:szCs w:val="28"/>
          <w:lang w:eastAsia="en-US"/>
        </w:rPr>
        <w:t xml:space="preserve"> г. в электронной форме с использованием Единого портала, либо в письменной форме в адрес органа, уполномоченного на проведение публичных слушаний, а также в письменной или устной форме непосредственно в ходе проведения собрания участников публичных слушаний.</w:t>
      </w:r>
    </w:p>
    <w:p w:rsidR="00B509B0" w:rsidRPr="00F91713" w:rsidRDefault="00B509B0" w:rsidP="00B509B0">
      <w:pPr>
        <w:ind w:firstLine="709"/>
        <w:jc w:val="both"/>
        <w:rPr>
          <w:sz w:val="28"/>
          <w:szCs w:val="28"/>
        </w:rPr>
      </w:pPr>
      <w:r w:rsidRPr="00F91713">
        <w:rPr>
          <w:sz w:val="28"/>
          <w:szCs w:val="28"/>
        </w:rPr>
        <w:t>8. Настоящее решение опубликовать в средствах массовой информации газете «Земля Самойловская» и разместить на официальном сайте администрации Самойловского муниципального района в сети «Интернет».</w:t>
      </w:r>
    </w:p>
    <w:p w:rsidR="00B509B0" w:rsidRPr="00F91713" w:rsidRDefault="00B509B0" w:rsidP="00B509B0">
      <w:pPr>
        <w:ind w:firstLine="709"/>
        <w:jc w:val="both"/>
        <w:rPr>
          <w:sz w:val="26"/>
          <w:szCs w:val="26"/>
        </w:rPr>
      </w:pPr>
      <w:r w:rsidRPr="00F91713">
        <w:rPr>
          <w:sz w:val="28"/>
          <w:szCs w:val="28"/>
        </w:rPr>
        <w:t>9. Настоящее решение вступает в силу с даты его официального опубликования.</w:t>
      </w:r>
      <w:r w:rsidRPr="00F91713">
        <w:rPr>
          <w:sz w:val="26"/>
          <w:szCs w:val="26"/>
        </w:rPr>
        <w:t xml:space="preserve"> </w:t>
      </w:r>
    </w:p>
    <w:p w:rsidR="00B509B0" w:rsidRPr="00F91713" w:rsidRDefault="00B509B0" w:rsidP="00B509B0">
      <w:pPr>
        <w:jc w:val="both"/>
        <w:rPr>
          <w:sz w:val="28"/>
          <w:szCs w:val="28"/>
        </w:rPr>
      </w:pPr>
      <w:r w:rsidRPr="00F91713">
        <w:rPr>
          <w:sz w:val="28"/>
          <w:szCs w:val="28"/>
        </w:rPr>
        <w:tab/>
        <w:t>10. Контроль за исполнением настоящего решения возложить на комиссию по законности, антикоррупционной деятельности, защите прав личности и взаимодействия с правоохранительными органами.</w:t>
      </w:r>
    </w:p>
    <w:p w:rsidR="00B509B0" w:rsidRDefault="00B509B0" w:rsidP="00B509B0">
      <w:pPr>
        <w:jc w:val="both"/>
        <w:rPr>
          <w:sz w:val="28"/>
          <w:szCs w:val="28"/>
        </w:rPr>
      </w:pPr>
    </w:p>
    <w:p w:rsidR="00B509B0" w:rsidRPr="00F91713" w:rsidRDefault="00B509B0" w:rsidP="00B509B0">
      <w:pPr>
        <w:jc w:val="both"/>
        <w:rPr>
          <w:sz w:val="28"/>
          <w:szCs w:val="28"/>
        </w:rPr>
      </w:pPr>
    </w:p>
    <w:p w:rsidR="00B509B0" w:rsidRPr="00F91713" w:rsidRDefault="00B509B0" w:rsidP="00B509B0">
      <w:pPr>
        <w:jc w:val="both"/>
        <w:rPr>
          <w:b/>
          <w:sz w:val="28"/>
          <w:szCs w:val="28"/>
        </w:rPr>
      </w:pPr>
      <w:r w:rsidRPr="00F91713">
        <w:rPr>
          <w:b/>
          <w:sz w:val="28"/>
          <w:szCs w:val="28"/>
        </w:rPr>
        <w:t>Глава Самойловского</w:t>
      </w:r>
    </w:p>
    <w:p w:rsidR="00B509B0" w:rsidRPr="00F91713" w:rsidRDefault="00B509B0" w:rsidP="00B509B0">
      <w:pPr>
        <w:jc w:val="both"/>
        <w:rPr>
          <w:b/>
          <w:sz w:val="28"/>
          <w:szCs w:val="28"/>
        </w:rPr>
      </w:pPr>
      <w:r w:rsidRPr="00F91713">
        <w:rPr>
          <w:b/>
          <w:sz w:val="28"/>
          <w:szCs w:val="28"/>
        </w:rPr>
        <w:t>муниципального района</w:t>
      </w:r>
      <w:r w:rsidRPr="00F91713">
        <w:rPr>
          <w:b/>
          <w:sz w:val="28"/>
          <w:szCs w:val="28"/>
        </w:rPr>
        <w:tab/>
      </w:r>
      <w:r w:rsidRPr="00F91713">
        <w:rPr>
          <w:b/>
          <w:sz w:val="28"/>
          <w:szCs w:val="28"/>
        </w:rPr>
        <w:tab/>
      </w:r>
      <w:r w:rsidRPr="00F91713">
        <w:rPr>
          <w:b/>
          <w:sz w:val="28"/>
          <w:szCs w:val="28"/>
        </w:rPr>
        <w:tab/>
      </w:r>
      <w:r w:rsidRPr="00F91713">
        <w:rPr>
          <w:b/>
          <w:sz w:val="28"/>
          <w:szCs w:val="28"/>
        </w:rPr>
        <w:tab/>
      </w:r>
      <w:r w:rsidRPr="00F91713">
        <w:rPr>
          <w:b/>
          <w:sz w:val="28"/>
          <w:szCs w:val="28"/>
        </w:rPr>
        <w:tab/>
      </w:r>
      <w:r w:rsidRPr="00F91713">
        <w:rPr>
          <w:b/>
          <w:sz w:val="28"/>
          <w:szCs w:val="28"/>
        </w:rPr>
        <w:tab/>
        <w:t xml:space="preserve"> М.А. Мельников</w:t>
      </w:r>
    </w:p>
    <w:p w:rsidR="00B509B0" w:rsidRPr="00F91713" w:rsidRDefault="00B509B0" w:rsidP="00B509B0">
      <w:pPr>
        <w:jc w:val="both"/>
        <w:rPr>
          <w:b/>
          <w:sz w:val="28"/>
          <w:szCs w:val="28"/>
        </w:rPr>
      </w:pPr>
    </w:p>
    <w:p w:rsidR="00B509B0" w:rsidRDefault="00B509B0" w:rsidP="00B509B0">
      <w:pPr>
        <w:jc w:val="both"/>
        <w:rPr>
          <w:b/>
          <w:sz w:val="28"/>
          <w:szCs w:val="28"/>
        </w:rPr>
      </w:pPr>
      <w:r>
        <w:rPr>
          <w:b/>
          <w:sz w:val="28"/>
          <w:szCs w:val="28"/>
        </w:rPr>
        <w:t>И.п.п</w:t>
      </w:r>
      <w:r w:rsidRPr="00F91713">
        <w:rPr>
          <w:b/>
          <w:sz w:val="28"/>
          <w:szCs w:val="28"/>
        </w:rPr>
        <w:t>редседател</w:t>
      </w:r>
      <w:r>
        <w:rPr>
          <w:b/>
          <w:sz w:val="28"/>
          <w:szCs w:val="28"/>
        </w:rPr>
        <w:t>я</w:t>
      </w:r>
      <w:r w:rsidRPr="00F91713">
        <w:rPr>
          <w:b/>
          <w:sz w:val="28"/>
          <w:szCs w:val="28"/>
        </w:rPr>
        <w:t xml:space="preserve"> Муниципального Собрания</w:t>
      </w:r>
      <w:r w:rsidRPr="00F91713">
        <w:rPr>
          <w:b/>
          <w:sz w:val="28"/>
          <w:szCs w:val="28"/>
        </w:rPr>
        <w:tab/>
      </w:r>
      <w:r w:rsidRPr="00F91713">
        <w:rPr>
          <w:b/>
          <w:sz w:val="28"/>
          <w:szCs w:val="28"/>
        </w:rPr>
        <w:tab/>
      </w:r>
      <w:r>
        <w:rPr>
          <w:b/>
          <w:sz w:val="28"/>
          <w:szCs w:val="28"/>
        </w:rPr>
        <w:t>А.М. Бескровный</w:t>
      </w:r>
    </w:p>
    <w:p w:rsidR="00B509B0" w:rsidRDefault="00B509B0" w:rsidP="00B509B0">
      <w:pPr>
        <w:jc w:val="both"/>
        <w:rPr>
          <w:b/>
          <w:sz w:val="28"/>
          <w:szCs w:val="28"/>
        </w:rPr>
      </w:pPr>
    </w:p>
    <w:p w:rsidR="00B509B0" w:rsidRDefault="00B509B0" w:rsidP="00B509B0">
      <w:pPr>
        <w:jc w:val="both"/>
        <w:rPr>
          <w:b/>
          <w:sz w:val="28"/>
          <w:szCs w:val="28"/>
        </w:rPr>
        <w:sectPr w:rsidR="00B509B0" w:rsidSect="00280331">
          <w:headerReference w:type="even" r:id="rId6"/>
          <w:pgSz w:w="11906" w:h="16838"/>
          <w:pgMar w:top="1134" w:right="566" w:bottom="709" w:left="1701" w:header="708" w:footer="708" w:gutter="0"/>
          <w:cols w:space="708"/>
          <w:docGrid w:linePitch="360"/>
        </w:sectPr>
      </w:pPr>
    </w:p>
    <w:p w:rsidR="00B509B0" w:rsidRPr="00F91713" w:rsidRDefault="00B509B0" w:rsidP="00B509B0">
      <w:pPr>
        <w:jc w:val="both"/>
        <w:rPr>
          <w:b/>
          <w:sz w:val="28"/>
          <w:szCs w:val="28"/>
        </w:rPr>
      </w:pPr>
    </w:p>
    <w:p w:rsidR="00B509B0" w:rsidRPr="00F91713" w:rsidRDefault="00B509B0" w:rsidP="00B509B0">
      <w:pPr>
        <w:ind w:left="4956"/>
        <w:rPr>
          <w:b/>
          <w:sz w:val="28"/>
          <w:szCs w:val="28"/>
        </w:rPr>
      </w:pPr>
      <w:r w:rsidRPr="00F91713">
        <w:rPr>
          <w:b/>
          <w:sz w:val="28"/>
          <w:szCs w:val="28"/>
        </w:rPr>
        <w:t>Приложение к решению</w:t>
      </w:r>
    </w:p>
    <w:p w:rsidR="00B509B0" w:rsidRPr="00F91713" w:rsidRDefault="00B509B0" w:rsidP="00B509B0">
      <w:pPr>
        <w:tabs>
          <w:tab w:val="left" w:pos="4820"/>
        </w:tabs>
        <w:ind w:left="4956"/>
        <w:rPr>
          <w:b/>
          <w:sz w:val="28"/>
          <w:szCs w:val="28"/>
        </w:rPr>
      </w:pPr>
      <w:r w:rsidRPr="00F91713">
        <w:rPr>
          <w:b/>
          <w:sz w:val="28"/>
          <w:szCs w:val="28"/>
        </w:rPr>
        <w:t xml:space="preserve">Муниципального Собрания </w:t>
      </w:r>
    </w:p>
    <w:p w:rsidR="00B509B0" w:rsidRPr="00F91713" w:rsidRDefault="00B509B0" w:rsidP="00B509B0">
      <w:pPr>
        <w:tabs>
          <w:tab w:val="left" w:pos="4820"/>
        </w:tabs>
        <w:ind w:left="4956"/>
        <w:rPr>
          <w:b/>
          <w:sz w:val="28"/>
          <w:szCs w:val="28"/>
        </w:rPr>
      </w:pPr>
      <w:r w:rsidRPr="00F91713">
        <w:rPr>
          <w:b/>
          <w:sz w:val="28"/>
          <w:szCs w:val="28"/>
        </w:rPr>
        <w:t xml:space="preserve">Самойловского муниципального района </w:t>
      </w:r>
    </w:p>
    <w:p w:rsidR="00B509B0" w:rsidRPr="00F91713" w:rsidRDefault="00B509B0" w:rsidP="00B509B0">
      <w:pPr>
        <w:tabs>
          <w:tab w:val="left" w:pos="4820"/>
        </w:tabs>
        <w:ind w:left="4956"/>
        <w:rPr>
          <w:b/>
          <w:sz w:val="28"/>
          <w:szCs w:val="28"/>
        </w:rPr>
      </w:pPr>
      <w:r w:rsidRPr="00F91713">
        <w:rPr>
          <w:b/>
          <w:sz w:val="28"/>
          <w:szCs w:val="28"/>
        </w:rPr>
        <w:t>Саратовской области</w:t>
      </w:r>
    </w:p>
    <w:p w:rsidR="00B509B0" w:rsidRPr="00F91713" w:rsidRDefault="00B509B0" w:rsidP="00B509B0">
      <w:pPr>
        <w:tabs>
          <w:tab w:val="left" w:pos="4820"/>
          <w:tab w:val="left" w:pos="5245"/>
        </w:tabs>
        <w:ind w:left="4956"/>
        <w:rPr>
          <w:b/>
          <w:sz w:val="28"/>
          <w:szCs w:val="28"/>
        </w:rPr>
      </w:pPr>
      <w:r w:rsidRPr="00F91713">
        <w:rPr>
          <w:b/>
          <w:sz w:val="28"/>
          <w:szCs w:val="28"/>
        </w:rPr>
        <w:t>от «</w:t>
      </w:r>
      <w:r>
        <w:rPr>
          <w:b/>
          <w:sz w:val="28"/>
          <w:szCs w:val="28"/>
        </w:rPr>
        <w:t>23</w:t>
      </w:r>
      <w:r w:rsidRPr="00F91713">
        <w:rPr>
          <w:b/>
          <w:sz w:val="28"/>
          <w:szCs w:val="28"/>
        </w:rPr>
        <w:t xml:space="preserve">» </w:t>
      </w:r>
      <w:r>
        <w:rPr>
          <w:b/>
          <w:sz w:val="28"/>
          <w:szCs w:val="28"/>
        </w:rPr>
        <w:t>мая</w:t>
      </w:r>
      <w:r w:rsidRPr="00F91713">
        <w:rPr>
          <w:b/>
          <w:sz w:val="28"/>
          <w:szCs w:val="28"/>
        </w:rPr>
        <w:t xml:space="preserve"> 202</w:t>
      </w:r>
      <w:r>
        <w:rPr>
          <w:b/>
          <w:sz w:val="28"/>
          <w:szCs w:val="28"/>
        </w:rPr>
        <w:t>5</w:t>
      </w:r>
      <w:r w:rsidRPr="00F91713">
        <w:rPr>
          <w:b/>
          <w:sz w:val="28"/>
          <w:szCs w:val="28"/>
        </w:rPr>
        <w:t xml:space="preserve"> г. №</w:t>
      </w:r>
      <w:r>
        <w:rPr>
          <w:b/>
          <w:sz w:val="28"/>
          <w:szCs w:val="28"/>
        </w:rPr>
        <w:t>924</w:t>
      </w:r>
    </w:p>
    <w:p w:rsidR="00B509B0" w:rsidRPr="00F91713" w:rsidRDefault="00B509B0" w:rsidP="00B509B0">
      <w:pPr>
        <w:rPr>
          <w:b/>
          <w:sz w:val="28"/>
          <w:szCs w:val="28"/>
        </w:rPr>
      </w:pPr>
    </w:p>
    <w:p w:rsidR="00B509B0" w:rsidRPr="00F91713" w:rsidRDefault="00B509B0" w:rsidP="00B509B0">
      <w:pPr>
        <w:jc w:val="center"/>
        <w:rPr>
          <w:b/>
          <w:sz w:val="28"/>
          <w:szCs w:val="28"/>
        </w:rPr>
      </w:pPr>
      <w:r w:rsidRPr="00F91713">
        <w:rPr>
          <w:b/>
          <w:sz w:val="28"/>
          <w:szCs w:val="28"/>
        </w:rPr>
        <w:t xml:space="preserve">Рабочая группа </w:t>
      </w:r>
    </w:p>
    <w:p w:rsidR="00B509B0" w:rsidRPr="00F91713" w:rsidRDefault="00B509B0" w:rsidP="00B509B0">
      <w:pPr>
        <w:jc w:val="center"/>
        <w:rPr>
          <w:b/>
          <w:sz w:val="28"/>
          <w:szCs w:val="28"/>
        </w:rPr>
      </w:pPr>
      <w:r w:rsidRPr="00F91713">
        <w:rPr>
          <w:b/>
          <w:sz w:val="28"/>
          <w:szCs w:val="28"/>
        </w:rPr>
        <w:t xml:space="preserve">по учету результатов проведения публичных слушаний </w:t>
      </w:r>
    </w:p>
    <w:p w:rsidR="00B509B0" w:rsidRDefault="00B509B0" w:rsidP="00B509B0">
      <w:pPr>
        <w:ind w:right="-1"/>
        <w:jc w:val="center"/>
        <w:rPr>
          <w:b/>
          <w:sz w:val="28"/>
          <w:szCs w:val="28"/>
        </w:rPr>
      </w:pPr>
      <w:r w:rsidRPr="00F91713">
        <w:rPr>
          <w:b/>
          <w:sz w:val="28"/>
          <w:szCs w:val="28"/>
        </w:rPr>
        <w:t xml:space="preserve">по обсуждению решения Муниципального Собрания Самойловского муниципального района Саратовской области «О проекте внесения изменений и дополнений в Устав Самойловского муниципального района Саратовской области </w:t>
      </w:r>
    </w:p>
    <w:p w:rsidR="00B509B0" w:rsidRPr="00F91713" w:rsidRDefault="00B509B0" w:rsidP="00B509B0">
      <w:pPr>
        <w:ind w:right="-1"/>
        <w:jc w:val="center"/>
        <w:rPr>
          <w:b/>
          <w:sz w:val="28"/>
          <w:szCs w:val="28"/>
        </w:rPr>
      </w:pPr>
    </w:p>
    <w:tbl>
      <w:tblPr>
        <w:tblW w:w="0" w:type="auto"/>
        <w:tblInd w:w="463" w:type="dxa"/>
        <w:tblLook w:val="01E0" w:firstRow="1" w:lastRow="1" w:firstColumn="1" w:lastColumn="1" w:noHBand="0" w:noVBand="0"/>
      </w:tblPr>
      <w:tblGrid>
        <w:gridCol w:w="3036"/>
        <w:gridCol w:w="5856"/>
      </w:tblGrid>
      <w:tr w:rsidR="00B509B0" w:rsidRPr="00F91713" w:rsidTr="00796C9B">
        <w:tc>
          <w:tcPr>
            <w:tcW w:w="3099" w:type="dxa"/>
            <w:shd w:val="clear" w:color="auto" w:fill="auto"/>
          </w:tcPr>
          <w:p w:rsidR="00B509B0" w:rsidRPr="00F91713" w:rsidRDefault="00B509B0" w:rsidP="00796C9B">
            <w:pPr>
              <w:jc w:val="both"/>
              <w:rPr>
                <w:sz w:val="28"/>
                <w:szCs w:val="28"/>
              </w:rPr>
            </w:pPr>
            <w:r w:rsidRPr="00F91713">
              <w:rPr>
                <w:noProof/>
                <w:sz w:val="28"/>
                <w:szCs w:val="28"/>
              </w:rPr>
              <w:t xml:space="preserve">Мельников М.А. </w:t>
            </w:r>
          </w:p>
        </w:tc>
        <w:tc>
          <w:tcPr>
            <w:tcW w:w="6009" w:type="dxa"/>
            <w:shd w:val="clear" w:color="auto" w:fill="auto"/>
          </w:tcPr>
          <w:p w:rsidR="00B509B0" w:rsidRPr="00F91713" w:rsidRDefault="00B509B0" w:rsidP="00796C9B">
            <w:pPr>
              <w:jc w:val="both"/>
              <w:rPr>
                <w:sz w:val="28"/>
                <w:szCs w:val="28"/>
              </w:rPr>
            </w:pPr>
            <w:r w:rsidRPr="00F91713">
              <w:rPr>
                <w:noProof/>
                <w:sz w:val="28"/>
                <w:szCs w:val="28"/>
              </w:rPr>
              <w:t xml:space="preserve">- председатель рабочей группы, глава Самойловского муниципального района </w:t>
            </w:r>
          </w:p>
        </w:tc>
      </w:tr>
      <w:tr w:rsidR="00B509B0" w:rsidRPr="00F91713" w:rsidTr="00796C9B">
        <w:tc>
          <w:tcPr>
            <w:tcW w:w="3099" w:type="dxa"/>
            <w:shd w:val="clear" w:color="auto" w:fill="auto"/>
          </w:tcPr>
          <w:p w:rsidR="00B509B0" w:rsidRPr="00F91713" w:rsidRDefault="00B509B0" w:rsidP="00796C9B">
            <w:pPr>
              <w:jc w:val="both"/>
              <w:rPr>
                <w:sz w:val="28"/>
                <w:szCs w:val="28"/>
              </w:rPr>
            </w:pPr>
            <w:r w:rsidRPr="00F91713">
              <w:rPr>
                <w:noProof/>
                <w:sz w:val="28"/>
                <w:szCs w:val="28"/>
              </w:rPr>
              <w:t>Загоруйко Л.М.</w:t>
            </w:r>
          </w:p>
        </w:tc>
        <w:tc>
          <w:tcPr>
            <w:tcW w:w="6009" w:type="dxa"/>
            <w:shd w:val="clear" w:color="auto" w:fill="auto"/>
          </w:tcPr>
          <w:p w:rsidR="00B509B0" w:rsidRPr="00F91713" w:rsidRDefault="00B509B0" w:rsidP="00796C9B">
            <w:pPr>
              <w:jc w:val="both"/>
              <w:rPr>
                <w:noProof/>
                <w:sz w:val="28"/>
                <w:szCs w:val="28"/>
              </w:rPr>
            </w:pPr>
            <w:r w:rsidRPr="00F91713">
              <w:rPr>
                <w:noProof/>
                <w:sz w:val="28"/>
                <w:szCs w:val="28"/>
              </w:rPr>
              <w:t>- заместитель председателя рабочей группы, депутат Муниципального Собрания;</w:t>
            </w:r>
          </w:p>
        </w:tc>
      </w:tr>
      <w:tr w:rsidR="00B509B0" w:rsidRPr="00F91713" w:rsidTr="00796C9B">
        <w:tc>
          <w:tcPr>
            <w:tcW w:w="3099" w:type="dxa"/>
            <w:shd w:val="clear" w:color="auto" w:fill="auto"/>
          </w:tcPr>
          <w:p w:rsidR="00B509B0" w:rsidRPr="00F91713" w:rsidRDefault="00B509B0" w:rsidP="00796C9B">
            <w:pPr>
              <w:jc w:val="both"/>
              <w:rPr>
                <w:sz w:val="28"/>
                <w:szCs w:val="28"/>
              </w:rPr>
            </w:pPr>
            <w:r w:rsidRPr="00F91713">
              <w:rPr>
                <w:sz w:val="28"/>
                <w:szCs w:val="28"/>
              </w:rPr>
              <w:t>Бережнов С.В.</w:t>
            </w:r>
          </w:p>
        </w:tc>
        <w:tc>
          <w:tcPr>
            <w:tcW w:w="6009" w:type="dxa"/>
            <w:shd w:val="clear" w:color="auto" w:fill="auto"/>
          </w:tcPr>
          <w:p w:rsidR="00B509B0" w:rsidRPr="00F91713" w:rsidRDefault="00B509B0" w:rsidP="00796C9B">
            <w:pPr>
              <w:jc w:val="both"/>
              <w:rPr>
                <w:sz w:val="28"/>
                <w:szCs w:val="28"/>
              </w:rPr>
            </w:pPr>
            <w:r w:rsidRPr="00F91713">
              <w:rPr>
                <w:noProof/>
                <w:sz w:val="28"/>
                <w:szCs w:val="28"/>
              </w:rPr>
              <w:t>- секретарь рабочей группы, депутат Муниципального Собрания</w:t>
            </w:r>
          </w:p>
        </w:tc>
      </w:tr>
    </w:tbl>
    <w:p w:rsidR="00B509B0" w:rsidRPr="00F91713" w:rsidRDefault="00B509B0" w:rsidP="00B509B0">
      <w:pPr>
        <w:ind w:firstLine="720"/>
        <w:jc w:val="both"/>
        <w:rPr>
          <w:b/>
          <w:bCs/>
          <w:sz w:val="28"/>
          <w:szCs w:val="28"/>
        </w:rPr>
      </w:pPr>
      <w:r w:rsidRPr="00F91713">
        <w:rPr>
          <w:b/>
          <w:bCs/>
          <w:sz w:val="28"/>
          <w:szCs w:val="28"/>
        </w:rPr>
        <w:t>Члены рабочей группы:</w:t>
      </w:r>
    </w:p>
    <w:tbl>
      <w:tblPr>
        <w:tblW w:w="0" w:type="auto"/>
        <w:tblInd w:w="463" w:type="dxa"/>
        <w:tblLook w:val="01E0" w:firstRow="1" w:lastRow="1" w:firstColumn="1" w:lastColumn="1" w:noHBand="0" w:noVBand="0"/>
      </w:tblPr>
      <w:tblGrid>
        <w:gridCol w:w="3040"/>
        <w:gridCol w:w="5852"/>
      </w:tblGrid>
      <w:tr w:rsidR="00B509B0" w:rsidRPr="00F91713" w:rsidTr="00796C9B">
        <w:tc>
          <w:tcPr>
            <w:tcW w:w="3358" w:type="dxa"/>
            <w:shd w:val="clear" w:color="auto" w:fill="auto"/>
          </w:tcPr>
          <w:p w:rsidR="00B509B0" w:rsidRPr="00F91713" w:rsidRDefault="00B509B0" w:rsidP="00796C9B">
            <w:pPr>
              <w:jc w:val="both"/>
              <w:rPr>
                <w:noProof/>
                <w:sz w:val="28"/>
                <w:szCs w:val="28"/>
              </w:rPr>
            </w:pPr>
            <w:r>
              <w:rPr>
                <w:noProof/>
                <w:sz w:val="28"/>
                <w:szCs w:val="28"/>
              </w:rPr>
              <w:t>Бескровный А.М.</w:t>
            </w:r>
          </w:p>
        </w:tc>
        <w:tc>
          <w:tcPr>
            <w:tcW w:w="6673" w:type="dxa"/>
            <w:shd w:val="clear" w:color="auto" w:fill="auto"/>
          </w:tcPr>
          <w:p w:rsidR="00B509B0" w:rsidRPr="00F91713" w:rsidRDefault="00B509B0" w:rsidP="00796C9B">
            <w:pPr>
              <w:jc w:val="both"/>
              <w:rPr>
                <w:noProof/>
                <w:sz w:val="28"/>
                <w:szCs w:val="28"/>
              </w:rPr>
            </w:pPr>
            <w:r w:rsidRPr="00F91713">
              <w:rPr>
                <w:noProof/>
                <w:sz w:val="28"/>
                <w:szCs w:val="28"/>
              </w:rPr>
              <w:t xml:space="preserve">- </w:t>
            </w:r>
            <w:r>
              <w:rPr>
                <w:noProof/>
                <w:sz w:val="28"/>
                <w:szCs w:val="28"/>
              </w:rPr>
              <w:t>секретарь</w:t>
            </w:r>
            <w:r w:rsidRPr="00F91713">
              <w:rPr>
                <w:noProof/>
                <w:sz w:val="28"/>
                <w:szCs w:val="28"/>
              </w:rPr>
              <w:t xml:space="preserve"> Муниципального Собрания, депутат Муниципального Собрания</w:t>
            </w:r>
          </w:p>
        </w:tc>
      </w:tr>
      <w:tr w:rsidR="00B509B0" w:rsidRPr="00F91713" w:rsidTr="00796C9B">
        <w:tc>
          <w:tcPr>
            <w:tcW w:w="3358" w:type="dxa"/>
            <w:shd w:val="clear" w:color="auto" w:fill="auto"/>
          </w:tcPr>
          <w:p w:rsidR="00B509B0" w:rsidRPr="00F91713" w:rsidRDefault="00B509B0" w:rsidP="00796C9B">
            <w:pPr>
              <w:jc w:val="both"/>
              <w:rPr>
                <w:sz w:val="28"/>
                <w:szCs w:val="28"/>
              </w:rPr>
            </w:pPr>
            <w:r w:rsidRPr="00F91713">
              <w:rPr>
                <w:noProof/>
                <w:sz w:val="28"/>
                <w:szCs w:val="28"/>
              </w:rPr>
              <w:t xml:space="preserve">Коваленко А.А. </w:t>
            </w:r>
          </w:p>
        </w:tc>
        <w:tc>
          <w:tcPr>
            <w:tcW w:w="6673" w:type="dxa"/>
            <w:shd w:val="clear" w:color="auto" w:fill="auto"/>
          </w:tcPr>
          <w:p w:rsidR="00B509B0" w:rsidRPr="00F91713" w:rsidRDefault="00B509B0" w:rsidP="00796C9B">
            <w:pPr>
              <w:jc w:val="both"/>
              <w:rPr>
                <w:noProof/>
                <w:sz w:val="28"/>
                <w:szCs w:val="28"/>
              </w:rPr>
            </w:pPr>
            <w:r w:rsidRPr="00F91713">
              <w:rPr>
                <w:noProof/>
                <w:sz w:val="28"/>
                <w:szCs w:val="28"/>
              </w:rPr>
              <w:t>- депутат Муниципального Собрания</w:t>
            </w:r>
          </w:p>
        </w:tc>
      </w:tr>
      <w:tr w:rsidR="00B509B0" w:rsidRPr="00F91713" w:rsidTr="00796C9B">
        <w:tc>
          <w:tcPr>
            <w:tcW w:w="3358" w:type="dxa"/>
            <w:shd w:val="clear" w:color="auto" w:fill="auto"/>
          </w:tcPr>
          <w:p w:rsidR="00B509B0" w:rsidRPr="00F91713" w:rsidRDefault="00B509B0" w:rsidP="00796C9B">
            <w:pPr>
              <w:jc w:val="both"/>
              <w:rPr>
                <w:sz w:val="28"/>
                <w:szCs w:val="28"/>
              </w:rPr>
            </w:pPr>
            <w:r w:rsidRPr="00F91713">
              <w:rPr>
                <w:noProof/>
                <w:sz w:val="28"/>
                <w:szCs w:val="28"/>
              </w:rPr>
              <w:t>Крюченко Н.А.</w:t>
            </w:r>
          </w:p>
          <w:p w:rsidR="00B509B0" w:rsidRPr="00F91713" w:rsidRDefault="00B509B0" w:rsidP="00796C9B">
            <w:pPr>
              <w:jc w:val="both"/>
              <w:rPr>
                <w:sz w:val="28"/>
                <w:szCs w:val="28"/>
              </w:rPr>
            </w:pPr>
          </w:p>
        </w:tc>
        <w:tc>
          <w:tcPr>
            <w:tcW w:w="6673" w:type="dxa"/>
            <w:shd w:val="clear" w:color="auto" w:fill="auto"/>
          </w:tcPr>
          <w:p w:rsidR="00B509B0" w:rsidRPr="00F91713" w:rsidRDefault="00B509B0" w:rsidP="00796C9B">
            <w:pPr>
              <w:jc w:val="both"/>
              <w:rPr>
                <w:noProof/>
                <w:sz w:val="28"/>
                <w:szCs w:val="28"/>
              </w:rPr>
            </w:pPr>
            <w:r w:rsidRPr="00F91713">
              <w:rPr>
                <w:noProof/>
                <w:sz w:val="28"/>
                <w:szCs w:val="28"/>
              </w:rPr>
              <w:t xml:space="preserve"> - консультант администрации – юрист</w:t>
            </w:r>
          </w:p>
          <w:p w:rsidR="00B509B0" w:rsidRDefault="00B509B0" w:rsidP="00796C9B">
            <w:pPr>
              <w:jc w:val="both"/>
              <w:rPr>
                <w:noProof/>
                <w:sz w:val="28"/>
                <w:szCs w:val="28"/>
              </w:rPr>
            </w:pPr>
            <w:r w:rsidRPr="00F91713">
              <w:rPr>
                <w:noProof/>
                <w:sz w:val="28"/>
                <w:szCs w:val="28"/>
              </w:rPr>
              <w:t xml:space="preserve"> (по согласованию).</w:t>
            </w:r>
          </w:p>
          <w:p w:rsidR="00B509B0" w:rsidRPr="00F91713" w:rsidRDefault="00B509B0" w:rsidP="00796C9B">
            <w:pPr>
              <w:jc w:val="both"/>
              <w:rPr>
                <w:sz w:val="28"/>
                <w:szCs w:val="28"/>
              </w:rPr>
            </w:pPr>
          </w:p>
        </w:tc>
      </w:tr>
    </w:tbl>
    <w:p w:rsidR="004578BC" w:rsidRDefault="004578BC">
      <w:bookmarkStart w:id="0" w:name="_GoBack"/>
      <w:bookmarkEnd w:id="0"/>
    </w:p>
    <w:sectPr w:rsidR="0045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14D" w:rsidRDefault="00B509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114D" w:rsidRDefault="00B509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B0"/>
    <w:rsid w:val="004578BC"/>
    <w:rsid w:val="007460FD"/>
    <w:rsid w:val="00B509B0"/>
    <w:rsid w:val="00D8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96DE3B1-E2BF-4E86-B7EA-05F2F98B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9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аголовок документа"/>
    <w:basedOn w:val="a"/>
    <w:link w:val="a4"/>
    <w:uiPriority w:val="99"/>
    <w:rsid w:val="00B509B0"/>
    <w:pPr>
      <w:tabs>
        <w:tab w:val="center" w:pos="4153"/>
        <w:tab w:val="right" w:pos="8306"/>
      </w:tabs>
    </w:pPr>
    <w:rPr>
      <w:lang w:val="x-none"/>
    </w:rPr>
  </w:style>
  <w:style w:type="character" w:customStyle="1" w:styleId="a4">
    <w:name w:val="Верхний колонтитул Знак"/>
    <w:aliases w:val="!Заголовок документа Знак"/>
    <w:basedOn w:val="a0"/>
    <w:link w:val="a3"/>
    <w:uiPriority w:val="99"/>
    <w:rsid w:val="00B509B0"/>
    <w:rPr>
      <w:rFonts w:ascii="Times New Roman" w:eastAsia="Times New Roman" w:hAnsi="Times New Roman" w:cs="Times New Roman"/>
      <w:sz w:val="20"/>
      <w:szCs w:val="20"/>
      <w:lang w:val="x-none" w:eastAsia="ru-RU"/>
    </w:rPr>
  </w:style>
  <w:style w:type="character" w:styleId="a5">
    <w:name w:val="page number"/>
    <w:rsid w:val="00B509B0"/>
  </w:style>
  <w:style w:type="paragraph" w:styleId="a6">
    <w:name w:val="Body Text"/>
    <w:basedOn w:val="a"/>
    <w:link w:val="a7"/>
    <w:rsid w:val="00B509B0"/>
    <w:pPr>
      <w:spacing w:after="120"/>
    </w:pPr>
    <w:rPr>
      <w:lang w:val="x-none"/>
    </w:rPr>
  </w:style>
  <w:style w:type="character" w:customStyle="1" w:styleId="a7">
    <w:name w:val="Основной текст Знак"/>
    <w:basedOn w:val="a0"/>
    <w:link w:val="a6"/>
    <w:rsid w:val="00B509B0"/>
    <w:rPr>
      <w:rFonts w:ascii="Times New Roman" w:eastAsia="Times New Roman" w:hAnsi="Times New Roman" w:cs="Times New Roman"/>
      <w:sz w:val="20"/>
      <w:szCs w:val="20"/>
      <w:lang w:val="x-none" w:eastAsia="ru-RU"/>
    </w:rPr>
  </w:style>
  <w:style w:type="paragraph" w:styleId="a8">
    <w:name w:val="Subtitle"/>
    <w:basedOn w:val="a"/>
    <w:next w:val="a6"/>
    <w:link w:val="a9"/>
    <w:qFormat/>
    <w:rsid w:val="00B509B0"/>
    <w:pPr>
      <w:keepNext/>
      <w:suppressAutoHyphens/>
      <w:overflowPunct/>
      <w:autoSpaceDE/>
      <w:autoSpaceDN/>
      <w:adjustRightInd/>
      <w:spacing w:before="240" w:after="120"/>
      <w:jc w:val="center"/>
      <w:textAlignment w:val="auto"/>
    </w:pPr>
    <w:rPr>
      <w:rFonts w:ascii="Arial" w:eastAsia="Arial Unicode MS" w:hAnsi="Arial"/>
      <w:i/>
      <w:iCs/>
      <w:sz w:val="28"/>
      <w:szCs w:val="28"/>
      <w:lang w:val="x-none" w:eastAsia="ar-SA"/>
    </w:rPr>
  </w:style>
  <w:style w:type="character" w:customStyle="1" w:styleId="a9">
    <w:name w:val="Подзаголовок Знак"/>
    <w:basedOn w:val="a0"/>
    <w:link w:val="a8"/>
    <w:rsid w:val="00B509B0"/>
    <w:rPr>
      <w:rFonts w:ascii="Arial" w:eastAsia="Arial Unicode MS" w:hAnsi="Arial" w:cs="Times New Roman"/>
      <w:i/>
      <w:iCs/>
      <w:sz w:val="28"/>
      <w:szCs w:val="28"/>
      <w:lang w:val="x-none" w:eastAsia="ar-SA"/>
    </w:rPr>
  </w:style>
  <w:style w:type="paragraph" w:styleId="aa">
    <w:name w:val="Normal (Web)"/>
    <w:basedOn w:val="a"/>
    <w:uiPriority w:val="99"/>
    <w:rsid w:val="00B509B0"/>
    <w:pPr>
      <w:overflowPunct/>
      <w:autoSpaceDE/>
      <w:autoSpaceDN/>
      <w:adjustRightInd/>
      <w:spacing w:before="100" w:beforeAutospacing="1" w:after="100" w:afterAutospacing="1"/>
      <w:textAlignment w:val="auto"/>
    </w:pPr>
    <w:rPr>
      <w:sz w:val="24"/>
      <w:szCs w:val="24"/>
    </w:rPr>
  </w:style>
  <w:style w:type="paragraph" w:styleId="ab">
    <w:name w:val="List Paragraph"/>
    <w:basedOn w:val="a"/>
    <w:uiPriority w:val="34"/>
    <w:qFormat/>
    <w:rsid w:val="00B509B0"/>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2025-05-20T05:18:00Z</dcterms:created>
  <dcterms:modified xsi:type="dcterms:W3CDTF">2025-05-20T05:20:00Z</dcterms:modified>
</cp:coreProperties>
</file>